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  <w:gridCol w:w="4779"/>
      </w:tblGrid>
      <w:tr w:rsidR="00D27AB2" w:rsidRPr="00D27AB2" w:rsidTr="00402306">
        <w:trPr>
          <w:trHeight w:val="70"/>
        </w:trPr>
        <w:tc>
          <w:tcPr>
            <w:tcW w:w="9027" w:type="dxa"/>
            <w:gridSpan w:val="2"/>
            <w:shd w:val="clear" w:color="auto" w:fill="auto"/>
          </w:tcPr>
          <w:p w:rsidR="008873AB" w:rsidRPr="00D27AB2" w:rsidRDefault="008873AB" w:rsidP="00402306">
            <w:pPr>
              <w:rPr>
                <w:rFonts w:eastAsia="Arial Unicode MS"/>
                <w:b/>
                <w:lang w:val="sr-Cyrl-RS" w:eastAsia="sr-Cyrl-CS"/>
              </w:rPr>
            </w:pPr>
          </w:p>
        </w:tc>
      </w:tr>
      <w:tr w:rsidR="00D27AB2" w:rsidRPr="00D27AB2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D27AB2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D27AB2">
              <w:rPr>
                <w:rFonts w:eastAsia="Arial Unicode MS"/>
                <w:b/>
                <w:noProof/>
              </w:rPr>
              <w:drawing>
                <wp:inline distT="0" distB="0" distL="0" distR="0" wp14:anchorId="4F1C0343" wp14:editId="00B5FE08">
                  <wp:extent cx="506095" cy="815975"/>
                  <wp:effectExtent l="0" t="0" r="825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3AB" w:rsidRPr="00D27AB2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D27AB2">
              <w:rPr>
                <w:rFonts w:eastAsia="Arial Unicode MS"/>
                <w:b/>
                <w:lang w:val="sr-Cyrl-CS" w:eastAsia="sr-Cyrl-CS"/>
              </w:rPr>
              <w:t>Република Србија</w:t>
            </w:r>
          </w:p>
        </w:tc>
      </w:tr>
      <w:tr w:rsidR="00D27AB2" w:rsidRPr="00D27AB2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D27AB2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D27AB2">
              <w:rPr>
                <w:rFonts w:eastAsia="Arial Unicode MS"/>
                <w:b/>
                <w:lang w:val="sr-Cyrl-CS" w:eastAsia="sr-Cyrl-CS"/>
              </w:rPr>
              <w:t>ПРИВРЕДНИ АПЕЛАЦИОНИ СУД</w:t>
            </w:r>
          </w:p>
        </w:tc>
      </w:tr>
      <w:tr w:rsidR="00D27AB2" w:rsidRPr="00D27AB2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D27AB2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D27AB2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D27AB2">
              <w:rPr>
                <w:rFonts w:eastAsia="Arial Unicode MS"/>
                <w:b/>
                <w:lang w:val="sr-Cyrl-RS" w:eastAsia="sr-Cyrl-CS"/>
              </w:rPr>
              <w:t>20-</w:t>
            </w:r>
            <w:r w:rsidRPr="00D27AB2">
              <w:rPr>
                <w:rFonts w:eastAsia="Arial Unicode MS"/>
                <w:b/>
                <w:lang w:eastAsia="sr-Cyrl-CS"/>
              </w:rPr>
              <w:t>430</w:t>
            </w:r>
            <w:r w:rsidRPr="00D27AB2">
              <w:rPr>
                <w:rFonts w:eastAsia="Arial Unicode MS"/>
                <w:b/>
                <w:lang w:val="sr-Cyrl-CS" w:eastAsia="sr-Cyrl-CS"/>
              </w:rPr>
              <w:t xml:space="preserve"> </w:t>
            </w:r>
          </w:p>
          <w:p w:rsidR="008873AB" w:rsidRPr="00D27AB2" w:rsidRDefault="008873AB" w:rsidP="00402306">
            <w:pPr>
              <w:jc w:val="center"/>
              <w:rPr>
                <w:rFonts w:eastAsia="Arial Unicode MS"/>
                <w:b/>
                <w:lang w:eastAsia="sr-Cyrl-CS"/>
              </w:rPr>
            </w:pPr>
            <w:r w:rsidRPr="00D27AB2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D27AB2">
              <w:rPr>
                <w:rFonts w:eastAsia="Arial Unicode MS"/>
                <w:b/>
                <w:lang w:val="sr-Latn-RS" w:eastAsia="sr-Cyrl-CS"/>
              </w:rPr>
              <w:t>21-</w:t>
            </w:r>
            <w:r w:rsidRPr="00D27AB2">
              <w:rPr>
                <w:rFonts w:eastAsia="Arial Unicode MS"/>
                <w:b/>
                <w:lang w:val="sr-Cyrl-RS" w:eastAsia="sr-Cyrl-CS"/>
              </w:rPr>
              <w:t>52</w:t>
            </w:r>
          </w:p>
          <w:p w:rsidR="008873AB" w:rsidRPr="00D27AB2" w:rsidRDefault="008873AB" w:rsidP="00402306">
            <w:pPr>
              <w:jc w:val="center"/>
              <w:rPr>
                <w:rFonts w:eastAsia="Arial Unicode MS"/>
                <w:b/>
                <w:lang w:val="sr-Latn-RS" w:eastAsia="sr-Cyrl-CS"/>
              </w:rPr>
            </w:pPr>
            <w:r w:rsidRPr="00D27AB2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D27AB2">
              <w:rPr>
                <w:rFonts w:eastAsia="Arial Unicode MS"/>
                <w:b/>
                <w:lang w:val="sr-Latn-RS" w:eastAsia="sr-Cyrl-CS"/>
              </w:rPr>
              <w:t>21-79</w:t>
            </w:r>
          </w:p>
          <w:p w:rsidR="008F5DF1" w:rsidRPr="00943615" w:rsidRDefault="008F5DF1" w:rsidP="00943615">
            <w:pPr>
              <w:jc w:val="center"/>
              <w:rPr>
                <w:rFonts w:eastAsia="Arial Unicode MS"/>
                <w:b/>
                <w:lang w:val="sr-Latn-RS" w:eastAsia="sr-Cyrl-CS"/>
              </w:rPr>
            </w:pPr>
            <w:r w:rsidRPr="00D27AB2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D27AB2">
              <w:rPr>
                <w:rFonts w:eastAsia="Arial Unicode MS"/>
                <w:b/>
                <w:lang w:val="sr-Latn-RS" w:eastAsia="sr-Cyrl-CS"/>
              </w:rPr>
              <w:t>21-122</w:t>
            </w:r>
          </w:p>
        </w:tc>
      </w:tr>
      <w:tr w:rsidR="00D27AB2" w:rsidRPr="00D27AB2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D27AB2" w:rsidRDefault="008F5DF1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D27AB2">
              <w:rPr>
                <w:rFonts w:eastAsia="Arial Unicode MS"/>
                <w:b/>
                <w:lang w:val="sr-Cyrl-CS" w:eastAsia="sr-Cyrl-CS"/>
              </w:rPr>
              <w:t>10.06</w:t>
            </w:r>
            <w:r w:rsidR="008873AB" w:rsidRPr="00D27AB2">
              <w:rPr>
                <w:rFonts w:eastAsia="Arial Unicode MS"/>
                <w:b/>
                <w:lang w:val="sr-Cyrl-CS" w:eastAsia="sr-Cyrl-CS"/>
              </w:rPr>
              <w:t>.2021. године</w:t>
            </w:r>
          </w:p>
        </w:tc>
      </w:tr>
      <w:tr w:rsidR="00D27AB2" w:rsidRPr="00D27AB2" w:rsidTr="00402306">
        <w:trPr>
          <w:gridAfter w:val="1"/>
          <w:wAfter w:w="4779" w:type="dxa"/>
          <w:trHeight w:val="70"/>
        </w:trPr>
        <w:tc>
          <w:tcPr>
            <w:tcW w:w="4248" w:type="dxa"/>
          </w:tcPr>
          <w:p w:rsidR="008873AB" w:rsidRPr="00D27AB2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D27AB2">
              <w:rPr>
                <w:rFonts w:eastAsia="Arial Unicode MS"/>
                <w:b/>
                <w:lang w:val="sr-Cyrl-CS" w:eastAsia="sr-Cyrl-CS"/>
              </w:rPr>
              <w:t>Б е о г р а д</w:t>
            </w:r>
          </w:p>
          <w:p w:rsidR="008873AB" w:rsidRPr="00D27AB2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  <w:p w:rsidR="008873AB" w:rsidRPr="00D27AB2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</w:tc>
      </w:tr>
    </w:tbl>
    <w:p w:rsidR="00E55957" w:rsidRPr="00D27AB2" w:rsidRDefault="00424428" w:rsidP="008873AB">
      <w:pPr>
        <w:spacing w:after="160"/>
        <w:jc w:val="both"/>
        <w:rPr>
          <w:rFonts w:eastAsiaTheme="minorHAnsi"/>
          <w:szCs w:val="22"/>
          <w:lang w:val="sr-Cyrl-RS" w:eastAsia="sr-Cyrl-CS"/>
        </w:rPr>
      </w:pPr>
    </w:p>
    <w:p w:rsidR="00E55957" w:rsidRPr="00D27AB2" w:rsidRDefault="008873AB" w:rsidP="008873AB">
      <w:pPr>
        <w:spacing w:after="160"/>
        <w:jc w:val="both"/>
        <w:rPr>
          <w:rFonts w:eastAsiaTheme="minorHAnsi"/>
          <w:szCs w:val="22"/>
          <w:lang w:val="sr-Cyrl-RS" w:eastAsia="sr-Cyrl-CS"/>
        </w:rPr>
      </w:pPr>
      <w:r w:rsidRPr="00D27AB2">
        <w:rPr>
          <w:rFonts w:eastAsiaTheme="minorHAnsi"/>
          <w:szCs w:val="22"/>
          <w:lang w:val="sr-Cyrl-RS" w:eastAsia="sr-Cyrl-CS"/>
        </w:rPr>
        <w:t xml:space="preserve">На основу члана 52. став 2. и члана 34. Закона о уређењу судова („Службени гласник РС“, бр. 116/08,104/09, 101/10, 101/11, 101/13, </w:t>
      </w:r>
      <w:r w:rsidRPr="00D27AB2">
        <w:rPr>
          <w:rFonts w:eastAsiaTheme="minorHAnsi"/>
          <w:bCs/>
          <w:szCs w:val="22"/>
          <w:lang w:val="sr-Cyrl-RS" w:eastAsia="sr-Cyrl-CS"/>
        </w:rPr>
        <w:t>40/15, 13/16, 108/16, 113/17, 65/18 и 87/18</w:t>
      </w:r>
      <w:r w:rsidRPr="00D27AB2">
        <w:rPr>
          <w:rFonts w:eastAsiaTheme="minorHAnsi"/>
          <w:szCs w:val="22"/>
          <w:lang w:val="sr-Cyrl-RS" w:eastAsia="sr-Cyrl-CS"/>
        </w:rPr>
        <w:t>) и члана 45., 46., 47. и 48. Судског пословника, („Службени гласник РС“ бр. 110/09, 70/11, 19/12, 89/13, 96/15, 104/15, 113/15-испр., 39/16, 56/16, 77/16, 16/18 и 78/18), председник Привредног апелационог суда, Јасминка Обућина, доноси:</w:t>
      </w:r>
    </w:p>
    <w:p w:rsidR="008873AB" w:rsidRPr="00D27AB2" w:rsidRDefault="008873A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8873AB" w:rsidRPr="00D27AB2" w:rsidRDefault="008873A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8873AB" w:rsidRPr="00D27AB2" w:rsidRDefault="008873A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b/>
          <w:spacing w:val="70"/>
          <w:lang w:val="sr-Cyrl-RS" w:eastAsia="sr-Cyrl-CS"/>
        </w:rPr>
      </w:pPr>
      <w:r w:rsidRPr="00D27AB2">
        <w:rPr>
          <w:rFonts w:eastAsia="Arial Unicode MS"/>
          <w:b/>
          <w:spacing w:val="70"/>
          <w:lang w:val="sr-Cyrl-RS" w:eastAsia="sr-Cyrl-CS"/>
        </w:rPr>
        <w:t>ГОДИШЊИ  РАСПОРЕД</w:t>
      </w:r>
    </w:p>
    <w:p w:rsidR="008873AB" w:rsidRPr="00D27AB2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D27AB2">
        <w:rPr>
          <w:rFonts w:eastAsia="Arial Unicode MS"/>
          <w:b/>
          <w:lang w:val="sr-Cyrl-RS" w:eastAsia="sr-Cyrl-CS"/>
        </w:rPr>
        <w:t>послова судија у Привредном апелационом суду за 2021. годину</w:t>
      </w:r>
    </w:p>
    <w:p w:rsidR="008873AB" w:rsidRPr="00D27AB2" w:rsidRDefault="008873AB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D27AB2" w:rsidRDefault="008873AB" w:rsidP="008873AB">
      <w:pPr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I</w:t>
      </w: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>СУДСКА УПРАВА</w:t>
      </w:r>
    </w:p>
    <w:p w:rsidR="008873AB" w:rsidRPr="00D27AB2" w:rsidRDefault="008873AB" w:rsidP="008873AB">
      <w:pPr>
        <w:jc w:val="center"/>
        <w:rPr>
          <w:rFonts w:eastAsia="Arial Unicode MS"/>
          <w:bCs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 Пословима</w:t>
      </w:r>
      <w:r w:rsidRPr="00D27AB2">
        <w:rPr>
          <w:rFonts w:eastAsia="Arial Unicode MS"/>
          <w:bCs/>
          <w:lang w:val="sr-Cyrl-RS" w:eastAsia="sr-Cyrl-CS"/>
        </w:rPr>
        <w:t xml:space="preserve"> судске управе</w:t>
      </w:r>
      <w:r w:rsidRPr="00D27AB2">
        <w:rPr>
          <w:rFonts w:eastAsia="Arial Unicode MS"/>
          <w:lang w:val="sr-Cyrl-RS" w:eastAsia="sr-Cyrl-CS"/>
        </w:rPr>
        <w:t xml:space="preserve"> руководи председник суда, Јасминка Обућина.</w:t>
      </w:r>
    </w:p>
    <w:p w:rsidR="008873AB" w:rsidRPr="00D27AB2" w:rsidRDefault="008873AB" w:rsidP="008873AB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Председник суда представља суд, руководи судском управом и одговоран је за правилан и благовремен рад суда.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3) За заменике председника суда одређују се судије:</w:t>
      </w:r>
    </w:p>
    <w:p w:rsidR="008873AB" w:rsidRPr="00D27AB2" w:rsidRDefault="008873AB" w:rsidP="008873AB">
      <w:pPr>
        <w:ind w:left="72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А) Невен Вукашиновић</w:t>
      </w:r>
    </w:p>
    <w:p w:rsidR="008873AB" w:rsidRPr="00D27AB2" w:rsidRDefault="008873AB" w:rsidP="008873AB">
      <w:pPr>
        <w:ind w:left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б)  Бранислава Горавица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в)  Татјана Ђурица </w:t>
      </w:r>
      <w:r w:rsidRPr="00D27AB2">
        <w:rPr>
          <w:rFonts w:eastAsia="Arial Unicode MS"/>
          <w:lang w:val="sr-Latn-RS" w:eastAsia="sr-Cyrl-CS"/>
        </w:rPr>
        <w:t xml:space="preserve">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4) У случају одсутности или спречености председника суда, истог замењује судија Невен Вукашиновић.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5) У случају спречености заменика Невена Вукашиновића поступа заменик Бранислава Горавица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6) Заменик Невен Вукашиновић поступа по примедбама и притужбама на рад судија првостепених привредних судова и председника судова, као и по притужбама на рад судија Привредног апелационог суда и поступа по ургенцијама.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lastRenderedPageBreak/>
        <w:t>7) У случају спречености заменика Невена Вукашиновића и  Браниславе Горавице поступа заменик Татјана Ђурица.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8) На пословима судске управе распоређени су запослени: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a)  Вера Кресоја – секретар суда, коју замењује у одсуству Јасна Марић.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б) Јасна Марић, судијски помоћник председника суда и PR Привредног апелационог суда поступа по захтевима за давање информација од јавног значаја и лице је за заштиту података о личности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в) Наташа Илибашић технички секретар суда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г) Ана Бранковић уписничар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Latn-RS" w:eastAsia="sr-Cyrl-CS"/>
        </w:rPr>
      </w:pPr>
      <w:r w:rsidRPr="00D27AB2">
        <w:rPr>
          <w:rFonts w:eastAsia="Arial Unicode MS"/>
          <w:lang w:val="sr-Latn-RS" w:eastAsia="sr-Cyrl-CS"/>
        </w:rPr>
        <w:t xml:space="preserve"> </w:t>
      </w:r>
    </w:p>
    <w:p w:rsidR="008873AB" w:rsidRPr="00D27AB2" w:rsidRDefault="008873AB" w:rsidP="008873AB">
      <w:pPr>
        <w:jc w:val="both"/>
        <w:rPr>
          <w:rFonts w:eastAsia="Arial Unicode MS"/>
          <w:lang w:val="sr-Latn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Latn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bookmarkStart w:id="0" w:name="bookmark0"/>
      <w:r w:rsidRPr="00D27AB2">
        <w:rPr>
          <w:rFonts w:eastAsia="Arial Unicode MS"/>
          <w:lang w:val="sr-Cyrl-RS" w:eastAsia="sr-Cyrl-CS"/>
        </w:rPr>
        <w:t>II</w:t>
      </w:r>
      <w:bookmarkEnd w:id="0"/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СУДСКА ОДЕЉЕЊА И БИЛТЕН ПРИВРЕДНОГ АПЕЛАЦИОНОГ СУДА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1) За председнике и заменике судских одељења одређују се: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а) У</w:t>
      </w:r>
      <w:r w:rsidRPr="00D27AB2">
        <w:rPr>
          <w:rFonts w:eastAsia="Arial Unicode MS"/>
          <w:bCs/>
          <w:lang w:val="sr-Cyrl-RS" w:eastAsia="sr-Cyrl-CS"/>
        </w:rPr>
        <w:t xml:space="preserve"> Одељењу судске праксе:</w:t>
      </w:r>
      <w:r w:rsidRPr="00D27AB2">
        <w:rPr>
          <w:rFonts w:eastAsia="Arial Unicode MS"/>
          <w:lang w:val="sr-Cyrl-RS" w:eastAsia="sr-Cyrl-CS"/>
        </w:rPr>
        <w:t xml:space="preserve"> судија Татјана Ђурица, а за заменика судије:  Ивана Павловић, Милица Милановић Траиловић и Весна Тодоровић.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б) У</w:t>
      </w:r>
      <w:r w:rsidRPr="00D27AB2">
        <w:rPr>
          <w:rFonts w:eastAsia="Arial Unicode MS"/>
          <w:bCs/>
          <w:lang w:val="sr-Cyrl-RS" w:eastAsia="sr-Cyrl-CS"/>
        </w:rPr>
        <w:t xml:space="preserve"> Одељењу за привредне спорове:</w:t>
      </w:r>
      <w:r w:rsidRPr="00D27AB2">
        <w:rPr>
          <w:rFonts w:eastAsia="Arial Unicode MS"/>
          <w:lang w:val="sr-Cyrl-RS" w:eastAsia="sr-Cyrl-CS"/>
        </w:rPr>
        <w:t xml:space="preserve"> судија Снежана Марић, а за заменика судија Биљана Суботић.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в) У</w:t>
      </w:r>
      <w:r w:rsidRPr="00D27AB2">
        <w:rPr>
          <w:rFonts w:eastAsia="Arial Unicode MS"/>
          <w:bCs/>
          <w:lang w:val="sr-Cyrl-RS" w:eastAsia="sr-Cyrl-CS"/>
        </w:rPr>
        <w:t xml:space="preserve"> Одељењу привредних преступа:</w:t>
      </w:r>
      <w:r w:rsidRPr="00D27AB2">
        <w:rPr>
          <w:rFonts w:eastAsia="Arial Unicode MS"/>
          <w:lang w:val="sr-Cyrl-RS" w:eastAsia="sr-Cyrl-CS"/>
        </w:rPr>
        <w:t xml:space="preserve"> судија Златан Димитрић, а за заменика судија Зорица Туцаков.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г) У</w:t>
      </w:r>
      <w:r w:rsidRPr="00D27AB2">
        <w:rPr>
          <w:rFonts w:eastAsia="Arial Unicode MS"/>
          <w:bCs/>
          <w:lang w:val="sr-Cyrl-RS" w:eastAsia="sr-Cyrl-CS"/>
        </w:rPr>
        <w:t xml:space="preserve"> Одељењу за заштиту права на суђење у разумном року:</w:t>
      </w:r>
      <w:r w:rsidRPr="00D27AB2">
        <w:rPr>
          <w:rFonts w:eastAsia="Arial Unicode MS"/>
          <w:lang w:val="sr-Cyrl-RS" w:eastAsia="sr-Cyrl-CS"/>
        </w:rPr>
        <w:t xml:space="preserve"> судија Данијела Дукић, а за заменика судија Бранка Жерајић.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2) Привредни апелациони суд издаје Билтен у коме се објављују правна схватања судских одељења, одлуке Европског суда за људска права и других међународних институција од значаја за заштиту људских права и основних слобода, сентенца из одлука утврђене на седници Одељења судске праксе, стручни радови и други акти од значаја за организацију, уређење и функционисање судова.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3) Главни и одговорни уредник</w:t>
      </w:r>
      <w:r w:rsidRPr="00D27AB2">
        <w:rPr>
          <w:rFonts w:eastAsia="Arial Unicode MS"/>
          <w:bCs/>
          <w:lang w:val="sr-Cyrl-RS" w:eastAsia="sr-Cyrl-CS"/>
        </w:rPr>
        <w:t xml:space="preserve"> Билтена судске праксе</w:t>
      </w:r>
      <w:r w:rsidRPr="00D27AB2">
        <w:rPr>
          <w:rFonts w:eastAsia="Arial Unicode MS"/>
          <w:lang w:val="sr-Cyrl-RS" w:eastAsia="sr-Cyrl-CS"/>
        </w:rPr>
        <w:t xml:space="preserve"> је председник Одељења судске праксе судија Татјана Ђурица, а заменици главног и одговорног уредника суд судије: Милица Милановић Траиловић и Ивана Павловић.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4) За приређивача Билтена испред Привредног апелационог суда одређује се Јасминка Обућина, председник суда.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5) Редакцију Билтена судске праксе привредних судова сачињавају судије из Одељења судске праксе, као и саветници распоређени на рад у Одељењу судске праксе. 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1" w:name="bookmark1"/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2" w:name="bookmark2"/>
      <w:bookmarkEnd w:id="1"/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III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 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ОДЕЉЕЊЕ ЗА ПРИВРЕДНЕ СПОРОВЕ</w:t>
      </w:r>
      <w:bookmarkEnd w:id="2"/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numPr>
          <w:ilvl w:val="0"/>
          <w:numId w:val="3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У Одељењу за привредне спорове поступају судије: 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Обућина Јасминка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Виденовић Слободанка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Вукашиновић Невен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Вуковић Гордана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Вуковић Љиљана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lastRenderedPageBreak/>
        <w:t>Влаисављевић Татјана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Васић Александар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Горавица Бранислава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Димитрић Златан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Драговић Драган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Дукић Данијела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Ђорђевић Мила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Ђурица Татјана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Ђуровић Светлана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Ђурђевић Јасмина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Жерајић Бранка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Живковић Маја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Илић Снежана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Јовановић Ђорђе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Јовановић Јелена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Кордић Јован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Марић Снежана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Милановић-Траиловић Милица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Миловановић Љиљана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Миљуш-Мартиновић Бојана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Николић Младен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Павловић Ивана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Поповић Александра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 Поповић Тијана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Савић Горан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Смиљанић Верица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Спаховић Иванка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Суботић Биљана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Стојановић Снежана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Тешић Вера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Тодоровић Весна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Туцаков Зорица</w:t>
      </w:r>
    </w:p>
    <w:p w:rsidR="008873AB" w:rsidRPr="00D27AB2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Ћојбашић Дејан</w:t>
      </w:r>
    </w:p>
    <w:p w:rsidR="008873AB" w:rsidRPr="00D27AB2" w:rsidRDefault="008873AB" w:rsidP="008873AB">
      <w:pPr>
        <w:ind w:left="180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2) За саветника у Одељењу за привредне спорове распоређује се судски саветник Зорица Ђурђевић.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3) У Одељењу за привредне спорове образују се следећа специјализована већа: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а) ЗА ПРЕДМЕТЕ СТАТУСНОГ КАРАКТЕРА, у која спадају спорови поводом приватизације, примене Закона о предузећима и Закона о привредним друштвима, као и других прописа који се односе на организацију и статус правних лица, па и онда када су једна или обе странке банке и (или) када у предмету постоји страни елемент. У ове спорове спадају и спорови поводом уписа у регистар, поводом заштите фирме, пословног имена, као и ванпарнични поступци по Закону о привредним друштвима и другим прописима статусног карактера.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3" w:name="bookmark3"/>
    </w:p>
    <w:p w:rsidR="008873AB" w:rsidRPr="00D27AB2" w:rsidRDefault="00773270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У СТАТУСНИМ</w:t>
      </w:r>
      <w:r w:rsidR="00424428">
        <w:rPr>
          <w:rFonts w:eastAsia="Arial Unicode MS"/>
          <w:lang w:val="sr-Cyrl-RS" w:eastAsia="sr-Cyrl-CS"/>
        </w:rPr>
        <w:t>,</w:t>
      </w:r>
      <w:r w:rsidRPr="00D27AB2">
        <w:rPr>
          <w:rFonts w:eastAsia="Arial Unicode MS"/>
          <w:lang w:val="sr-Cyrl-RS" w:eastAsia="sr-Cyrl-CS"/>
        </w:rPr>
        <w:t xml:space="preserve"> ПАРНИЧНИМ И</w:t>
      </w:r>
      <w:r w:rsidR="008873AB" w:rsidRPr="00D27AB2">
        <w:rPr>
          <w:rFonts w:eastAsia="Arial Unicode MS"/>
          <w:lang w:val="sr-Cyrl-RS" w:eastAsia="sr-Cyrl-CS"/>
        </w:rPr>
        <w:t xml:space="preserve"> ВАНПАРНИЧНИМ</w:t>
      </w:r>
      <w:r w:rsidRPr="00D27AB2">
        <w:rPr>
          <w:rFonts w:eastAsia="Arial Unicode MS"/>
          <w:lang w:val="sr-Cyrl-RS" w:eastAsia="sr-Cyrl-CS"/>
        </w:rPr>
        <w:t xml:space="preserve"> ПРЕДМЕТИМА</w:t>
      </w:r>
      <w:r w:rsidR="00424428">
        <w:rPr>
          <w:rFonts w:eastAsia="Arial Unicode MS"/>
          <w:lang w:val="sr-Cyrl-RS" w:eastAsia="sr-Cyrl-CS"/>
        </w:rPr>
        <w:t xml:space="preserve"> И</w:t>
      </w:r>
      <w:r w:rsidR="008873AB" w:rsidRPr="00D27AB2">
        <w:rPr>
          <w:rFonts w:eastAsia="Arial Unicode MS"/>
          <w:lang w:val="sr-Cyrl-RS" w:eastAsia="sr-Cyrl-CS"/>
        </w:rPr>
        <w:t xml:space="preserve"> ПРЕДМЕТИМА ПРИВРЕМЕНИХ МЕРА поступају судије:</w:t>
      </w:r>
      <w:bookmarkEnd w:id="3"/>
    </w:p>
    <w:p w:rsidR="008873AB" w:rsidRPr="00D27AB2" w:rsidRDefault="008873AB" w:rsidP="008873AB">
      <w:pPr>
        <w:numPr>
          <w:ilvl w:val="0"/>
          <w:numId w:val="8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Горан Савић</w:t>
      </w:r>
    </w:p>
    <w:p w:rsidR="008873AB" w:rsidRPr="00D27AB2" w:rsidRDefault="008873AB" w:rsidP="008873AB">
      <w:pPr>
        <w:numPr>
          <w:ilvl w:val="0"/>
          <w:numId w:val="8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Невен Вукашиновић</w:t>
      </w:r>
    </w:p>
    <w:p w:rsidR="008873AB" w:rsidRPr="00D27AB2" w:rsidRDefault="008873AB" w:rsidP="008873AB">
      <w:pPr>
        <w:numPr>
          <w:ilvl w:val="0"/>
          <w:numId w:val="8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lastRenderedPageBreak/>
        <w:t>Бранка Жерајић</w:t>
      </w:r>
    </w:p>
    <w:p w:rsidR="008873AB" w:rsidRPr="00D27AB2" w:rsidRDefault="008873AB" w:rsidP="008873AB">
      <w:pPr>
        <w:numPr>
          <w:ilvl w:val="0"/>
          <w:numId w:val="8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Иванка Спаховић</w:t>
      </w:r>
    </w:p>
    <w:p w:rsidR="008873AB" w:rsidRPr="00D27AB2" w:rsidRDefault="008873AB" w:rsidP="008873AB">
      <w:pPr>
        <w:numPr>
          <w:ilvl w:val="0"/>
          <w:numId w:val="8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Вера Тешић</w:t>
      </w:r>
    </w:p>
    <w:p w:rsidR="008873AB" w:rsidRPr="00D27AB2" w:rsidRDefault="008873AB" w:rsidP="008873AB">
      <w:pPr>
        <w:numPr>
          <w:ilvl w:val="0"/>
          <w:numId w:val="8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Гордана Вуковић</w:t>
      </w:r>
    </w:p>
    <w:p w:rsidR="002A3BA7" w:rsidRPr="00D27AB2" w:rsidRDefault="002A3BA7" w:rsidP="002A3BA7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7.</w:t>
      </w:r>
      <w:r w:rsidR="000E23E7">
        <w:rPr>
          <w:rFonts w:eastAsia="Arial Unicode MS"/>
          <w:lang w:val="sr-Cyrl-RS" w:eastAsia="sr-Cyrl-CS"/>
        </w:rPr>
        <w:t xml:space="preserve">  </w:t>
      </w:r>
      <w:r w:rsidRPr="00D27AB2">
        <w:rPr>
          <w:rFonts w:eastAsia="Arial Unicode MS"/>
          <w:lang w:val="sr-Cyrl-RS" w:eastAsia="sr-Cyrl-CS"/>
        </w:rPr>
        <w:t xml:space="preserve"> Јелена Јовановић</w:t>
      </w:r>
    </w:p>
    <w:p w:rsidR="002A3BA7" w:rsidRPr="00D27AB2" w:rsidRDefault="002A3BA7" w:rsidP="002A3BA7">
      <w:pPr>
        <w:ind w:firstLine="720"/>
        <w:jc w:val="both"/>
        <w:rPr>
          <w:rFonts w:eastAsia="Arial Unicode MS"/>
          <w:lang w:val="sr-Cyrl-RS" w:eastAsia="sr-Cyrl-CS"/>
        </w:rPr>
      </w:pPr>
    </w:p>
    <w:p w:rsidR="002A3BA7" w:rsidRPr="00D27AB2" w:rsidRDefault="002A3BA7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„б) СПОРОВИ ИЗ ОБЛАСТИ БАНКАРСТВА у која спадају спорови из банкарског пословања у којима је бар једна странка банка, па и кад постоји страни елемент.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У БА</w:t>
      </w:r>
      <w:r w:rsidR="00773270" w:rsidRPr="00D27AB2">
        <w:rPr>
          <w:rFonts w:eastAsia="Arial Unicode MS"/>
          <w:lang w:val="sr-Cyrl-RS" w:eastAsia="sr-Cyrl-CS"/>
        </w:rPr>
        <w:t>НКАРСКИМ СПОРОВИМА, У ПАРНИЧНИМ И</w:t>
      </w:r>
      <w:r w:rsidRPr="00D27AB2">
        <w:rPr>
          <w:rFonts w:eastAsia="Arial Unicode MS"/>
          <w:lang w:val="sr-Cyrl-RS" w:eastAsia="sr-Cyrl-CS"/>
        </w:rPr>
        <w:t xml:space="preserve"> ВАНПАРНИЧНИМ</w:t>
      </w:r>
      <w:r w:rsidR="00773270" w:rsidRPr="00D27AB2">
        <w:rPr>
          <w:rFonts w:eastAsia="Arial Unicode MS"/>
          <w:lang w:val="sr-Cyrl-RS" w:eastAsia="sr-Cyrl-CS"/>
        </w:rPr>
        <w:t xml:space="preserve"> ПРЕДМЕТИМА</w:t>
      </w:r>
      <w:r w:rsidR="00424428">
        <w:rPr>
          <w:rFonts w:eastAsia="Arial Unicode MS"/>
          <w:lang w:val="sr-Cyrl-RS" w:eastAsia="sr-Cyrl-CS"/>
        </w:rPr>
        <w:t xml:space="preserve"> И</w:t>
      </w:r>
      <w:r w:rsidRPr="00D27AB2">
        <w:rPr>
          <w:rFonts w:eastAsia="Arial Unicode MS"/>
          <w:lang w:val="sr-Cyrl-RS" w:eastAsia="sr-Cyrl-CS"/>
        </w:rPr>
        <w:t xml:space="preserve"> ПРЕДМЕТИМА ПРИВРЕМЕНИХ МЕРА </w:t>
      </w:r>
      <w:r w:rsidRPr="00D27AB2">
        <w:rPr>
          <w:rFonts w:eastAsia="Arial Unicode MS"/>
          <w:bCs/>
          <w:lang w:val="sr-Cyrl-RS" w:eastAsia="sr-Cyrl-CS"/>
        </w:rPr>
        <w:t>поступају судије: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1. Снежана Марић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Весна Тодоровић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Дејан Ћојбашић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4. Ђорђе Јовановић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5. Љиљана Вуковић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6. Љиљана Миловановић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7. Јован Кордић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8. Маја Живковић</w:t>
      </w:r>
    </w:p>
    <w:p w:rsidR="008873AB" w:rsidRPr="00D27AB2" w:rsidRDefault="002A3BA7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9. Бранислава Горавица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в) СПОРОВИ СА ИНОСТРАНИМ ЕЛЕМЕНТОМ у ове спорове спадају спорови код којих је бар једна странка страно лице, а по природи спора предмет не спада у делокруг другог специјализованог већа.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4" w:name="bookmark5"/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У СПОРОВИМА СА ИНОСТРАНИМ ЕЛЕМЕНТОМ, У ПАРНИЧНИМ, ВАНПАРНИЧНИМ</w:t>
      </w:r>
      <w:r w:rsidR="00773270" w:rsidRPr="00D27AB2">
        <w:rPr>
          <w:rFonts w:eastAsia="Arial Unicode MS"/>
          <w:lang w:val="sr-Cyrl-RS" w:eastAsia="sr-Cyrl-CS"/>
        </w:rPr>
        <w:t xml:space="preserve"> ПРЕДМЕТИМА, ПРЕДМЕТИМА ПРИВРЕМЕНИХ МЕРА</w:t>
      </w:r>
      <w:r w:rsidR="00424428">
        <w:rPr>
          <w:rFonts w:eastAsia="Arial Unicode MS"/>
          <w:lang w:val="sr-Cyrl-RS" w:eastAsia="sr-Cyrl-CS"/>
        </w:rPr>
        <w:t xml:space="preserve"> И</w:t>
      </w:r>
      <w:r w:rsidRPr="00D27AB2">
        <w:rPr>
          <w:rFonts w:eastAsia="Arial Unicode MS"/>
          <w:lang w:val="sr-Cyrl-RS" w:eastAsia="sr-Cyrl-CS"/>
        </w:rPr>
        <w:t xml:space="preserve"> ПРЕДМЕТИМА ПРИВРЕМЕНИХ МЕРА поступају судије:</w:t>
      </w:r>
      <w:bookmarkEnd w:id="4"/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1. Младен Николић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Ивана Павловић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3. Александра Поповић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4. Драган Драговић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5. Светлана Ђуровић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6. Александар Васић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г) У СПОРОВИМА РАДИ ЗАШТИТЕ ИНТЕЛЕКТУАЛНЕ СВОЈИНЕ, У ПАРНИЧНИМ, ВАНПАРНИЧНИ</w:t>
      </w:r>
      <w:r w:rsidR="00773270" w:rsidRPr="00D27AB2">
        <w:rPr>
          <w:rFonts w:eastAsia="Arial Unicode MS"/>
          <w:lang w:val="sr-Cyrl-RS" w:eastAsia="sr-Cyrl-CS"/>
        </w:rPr>
        <w:t>М ПРЕДМЕТИ</w:t>
      </w:r>
      <w:r w:rsidR="00424428">
        <w:rPr>
          <w:rFonts w:eastAsia="Arial Unicode MS"/>
          <w:lang w:val="sr-Cyrl-RS" w:eastAsia="sr-Cyrl-CS"/>
        </w:rPr>
        <w:t>МА, ПРЕДМЕТИМА ПРИВРЕМЕНИХ МЕРА И</w:t>
      </w:r>
      <w:r w:rsidR="00773270" w:rsidRPr="00D27AB2">
        <w:rPr>
          <w:rFonts w:eastAsia="Arial Unicode MS"/>
          <w:lang w:val="sr-Cyrl-RS" w:eastAsia="sr-Cyrl-CS"/>
        </w:rPr>
        <w:t xml:space="preserve"> ПРЕДМЕТИМА ПРИВРЕМЕНИХ МЕРА</w:t>
      </w:r>
      <w:r w:rsidRPr="00D27AB2">
        <w:rPr>
          <w:rFonts w:eastAsia="Arial Unicode MS"/>
          <w:lang w:val="sr-Cyrl-RS" w:eastAsia="sr-Cyrl-CS"/>
        </w:rPr>
        <w:t>, поступају судије:</w:t>
      </w:r>
    </w:p>
    <w:p w:rsidR="008873AB" w:rsidRPr="00D27AB2" w:rsidRDefault="008873AB" w:rsidP="008873AB">
      <w:pPr>
        <w:numPr>
          <w:ilvl w:val="0"/>
          <w:numId w:val="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Татјана Влаисављевић</w:t>
      </w:r>
    </w:p>
    <w:p w:rsidR="008873AB" w:rsidRPr="00D27AB2" w:rsidRDefault="008873AB" w:rsidP="008873AB">
      <w:pPr>
        <w:numPr>
          <w:ilvl w:val="0"/>
          <w:numId w:val="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Милица Милановић-Траиловић</w:t>
      </w:r>
    </w:p>
    <w:p w:rsidR="008873AB" w:rsidRPr="00D27AB2" w:rsidRDefault="008873AB" w:rsidP="008873AB">
      <w:pPr>
        <w:numPr>
          <w:ilvl w:val="0"/>
          <w:numId w:val="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Данијела Дукић</w:t>
      </w:r>
    </w:p>
    <w:p w:rsidR="008873AB" w:rsidRPr="00D27AB2" w:rsidRDefault="008873AB" w:rsidP="008873AB">
      <w:pPr>
        <w:numPr>
          <w:ilvl w:val="0"/>
          <w:numId w:val="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Верица Смиљанић</w:t>
      </w:r>
    </w:p>
    <w:p w:rsidR="008873AB" w:rsidRPr="00D27AB2" w:rsidRDefault="008873AB" w:rsidP="008873AB">
      <w:pPr>
        <w:numPr>
          <w:ilvl w:val="0"/>
          <w:numId w:val="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Снежана Илић</w:t>
      </w:r>
    </w:p>
    <w:p w:rsidR="008873AB" w:rsidRPr="00D27AB2" w:rsidRDefault="008873AB" w:rsidP="008873AB">
      <w:pPr>
        <w:numPr>
          <w:ilvl w:val="0"/>
          <w:numId w:val="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Снежана Стојановић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д) У СТЕЧАЈНИМ И ЛИКВИДАЦИОНИМ ПРЕДМЕТИМА у које спадају предмети стечаја, принудног поравнања, реорганизације и ликвидације, поступају судије: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Јасминка Обућина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lastRenderedPageBreak/>
        <w:t>2. Татјана Ђурица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Биљана Суботић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4. Слободанка Виденовић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5. Тијана Поповић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6. Мила Ђорђевић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7. Јасмина Ђурђевић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ђ)</w:t>
      </w:r>
      <w:r w:rsidR="002A3BA7" w:rsidRPr="00D27AB2">
        <w:rPr>
          <w:rFonts w:eastAsia="Arial Unicode MS"/>
          <w:lang w:val="sr-Cyrl-RS" w:eastAsia="sr-Cyrl-CS"/>
        </w:rPr>
        <w:t xml:space="preserve"> </w:t>
      </w:r>
      <w:r w:rsidR="002A3BA7" w:rsidRPr="002A3BA7">
        <w:rPr>
          <w:rFonts w:eastAsia="Arial Unicode MS"/>
          <w:lang w:val="sr-Cyrl-RS" w:eastAsia="sr-Cyrl-CS"/>
        </w:rPr>
        <w:t xml:space="preserve"> Остали парнични и ванпарнични предмети и привремене мере додељују се у рад свим судијама, осим судијама Златану Димитрићу, Зорици Туцаков и Бојани Миљуш Мартиновић, којима додељују предмети извршења</w:t>
      </w:r>
      <w:r w:rsidR="002A3BA7" w:rsidRPr="00D27AB2">
        <w:rPr>
          <w:rFonts w:eastAsia="Arial Unicode MS"/>
          <w:lang w:val="sr-Cyrl-RS" w:eastAsia="sr-Cyrl-CS"/>
        </w:rPr>
        <w:t>.</w:t>
      </w:r>
    </w:p>
    <w:p w:rsidR="008873AB" w:rsidRPr="00D27AB2" w:rsidRDefault="008873AB" w:rsidP="008873AB">
      <w:pPr>
        <w:rPr>
          <w:rFonts w:eastAsia="Arial Unicode MS"/>
          <w:lang w:val="sr-Cyrl-RS" w:eastAsia="sr-Cyrl-CS"/>
        </w:rPr>
      </w:pPr>
    </w:p>
    <w:p w:rsidR="002A3BA7" w:rsidRPr="002A3BA7" w:rsidRDefault="002A3BA7" w:rsidP="002A3BA7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е) </w:t>
      </w:r>
      <w:r w:rsidRPr="002A3BA7">
        <w:rPr>
          <w:rFonts w:eastAsia="Arial Unicode MS"/>
          <w:lang w:val="sr-Cyrl-RS" w:eastAsia="sr-Cyrl-CS"/>
        </w:rPr>
        <w:t xml:space="preserve"> Банкарски предмети који имају за предмет спора обраду трошкова кредита и трошкова осигурања кредита распоређују се равномерно свим судијама, осим судијама Златану Димитрићу, Зорици Ту</w:t>
      </w:r>
      <w:r w:rsidRPr="00D27AB2">
        <w:rPr>
          <w:rFonts w:eastAsia="Arial Unicode MS"/>
          <w:lang w:val="sr-Cyrl-RS" w:eastAsia="sr-Cyrl-CS"/>
        </w:rPr>
        <w:t>цаков и Бојани Миљуш Мартиновић</w:t>
      </w:r>
      <w:r w:rsidRPr="002A3BA7">
        <w:rPr>
          <w:rFonts w:eastAsia="Arial Unicode MS"/>
          <w:lang w:val="sr-Cyrl-RS" w:eastAsia="sr-Cyrl-CS"/>
        </w:rPr>
        <w:t>.</w:t>
      </w:r>
    </w:p>
    <w:p w:rsidR="002A3BA7" w:rsidRPr="002A3BA7" w:rsidRDefault="002A3BA7" w:rsidP="002A3BA7">
      <w:pPr>
        <w:ind w:firstLine="720"/>
        <w:jc w:val="both"/>
        <w:rPr>
          <w:rFonts w:eastAsia="Arial Unicode MS"/>
          <w:lang w:val="sr-Cyrl-RS" w:eastAsia="sr-Cyrl-CS"/>
        </w:rPr>
      </w:pPr>
    </w:p>
    <w:p w:rsidR="002A3BA7" w:rsidRPr="00D27AB2" w:rsidRDefault="002A3BA7" w:rsidP="008873AB">
      <w:pPr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IV 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1) У предметима сукоба надлежности између привредних судова поступају судије: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а) Из области привредних спорова: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Снежана Марић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Ивана Павловић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Дејан Ћојбашић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4. Тијана Поповић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5. Биљана Суботић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6. Татјана Ђурица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б) Из области привредних преступа: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Златан Димитрић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2. Зорица Туцаков </w:t>
      </w:r>
    </w:p>
    <w:p w:rsidR="008873AB" w:rsidRPr="00D27AB2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Бојана Миљуш Мартиновић</w:t>
      </w:r>
    </w:p>
    <w:p w:rsidR="008873AB" w:rsidRPr="00D27AB2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в) У предметима</w:t>
      </w:r>
      <w:r w:rsidRPr="00D27AB2">
        <w:rPr>
          <w:rFonts w:eastAsia="Arial Unicode MS"/>
          <w:bCs/>
          <w:lang w:val="sr-Cyrl-RS" w:eastAsia="sr-Cyrl-CS"/>
        </w:rPr>
        <w:t xml:space="preserve"> делегације</w:t>
      </w:r>
      <w:r w:rsidRPr="00D27AB2">
        <w:rPr>
          <w:rFonts w:eastAsia="Arial Unicode MS"/>
          <w:lang w:val="sr-Cyrl-RS" w:eastAsia="sr-Cyrl-CS"/>
        </w:rPr>
        <w:t xml:space="preserve"> поступају судије: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Јасминка Обућина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Татјана Ђурица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3. Снежана Марић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4. Невен Вукашиновић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5. Младен Николић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6. Златан Димитрић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ОДЕЉЕЊЕ ЗА  ЗАШТИТУ ПРАВА НА СУЂЕЊЕ У РАЗУМНОМ РОКУ</w:t>
      </w:r>
    </w:p>
    <w:p w:rsidR="008873AB" w:rsidRPr="00D27AB2" w:rsidRDefault="008873AB" w:rsidP="008873AB">
      <w:pPr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V</w:t>
      </w:r>
    </w:p>
    <w:p w:rsidR="008873AB" w:rsidRPr="00D27AB2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У предметима заштите права на суђење у разумном року, поред председника суда, Јасминке Обућине, поступаће све судије Привредног апелационог суда.</w:t>
      </w:r>
    </w:p>
    <w:p w:rsidR="008873AB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За саветника у одељењу за заштиту права на суђење у разумном року распоређује се судијски помоћник Катарина Алемпић.</w:t>
      </w:r>
    </w:p>
    <w:p w:rsidR="00424428" w:rsidRDefault="00424428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424428" w:rsidRPr="00D27AB2" w:rsidRDefault="00424428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5" w:name="_GoBack"/>
      <w:bookmarkEnd w:id="5"/>
    </w:p>
    <w:p w:rsidR="008873AB" w:rsidRPr="00D27AB2" w:rsidRDefault="008873AB" w:rsidP="008873AB">
      <w:pPr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 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VI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lastRenderedPageBreak/>
        <w:t>1) Распоред судија по већима: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27AB2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веће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Невен Вукашиновић-председник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Иванка Спаховић-члан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Гордана Вуковић-члан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27AB2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веће</w:t>
      </w:r>
    </w:p>
    <w:p w:rsidR="00D27AB2" w:rsidRPr="002A3BA7" w:rsidRDefault="00D27AB2" w:rsidP="00D27AB2">
      <w:pPr>
        <w:jc w:val="both"/>
        <w:rPr>
          <w:rFonts w:eastAsia="Arial Unicode MS"/>
          <w:lang w:val="sr-Cyrl-RS" w:eastAsia="sr-Cyrl-CS"/>
        </w:rPr>
      </w:pPr>
    </w:p>
    <w:p w:rsidR="00D27AB2" w:rsidRPr="002A3BA7" w:rsidRDefault="00D27AB2" w:rsidP="00D27AB2">
      <w:pPr>
        <w:ind w:left="720"/>
        <w:jc w:val="both"/>
        <w:rPr>
          <w:rFonts w:eastAsia="Arial Unicode MS"/>
          <w:lang w:val="sr-Cyrl-RS" w:eastAsia="sr-Cyrl-CS"/>
        </w:rPr>
      </w:pPr>
      <w:r w:rsidRPr="002A3BA7">
        <w:rPr>
          <w:rFonts w:eastAsia="Arial Unicode MS"/>
          <w:lang w:val="sr-Cyrl-RS" w:eastAsia="sr-Cyrl-CS"/>
        </w:rPr>
        <w:t>1. Горан Савић-председник већа</w:t>
      </w:r>
    </w:p>
    <w:p w:rsidR="00D27AB2" w:rsidRPr="002A3BA7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2A3BA7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RS" w:eastAsia="sr-Cyrl-CS"/>
        </w:rPr>
        <w:t>2. Вера Тешић-члан већа</w:t>
      </w:r>
    </w:p>
    <w:p w:rsidR="00D27AB2" w:rsidRPr="002A3BA7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RS" w:eastAsia="sr-Cyrl-CS"/>
        </w:rPr>
        <w:t>3. Бранка Жерајић-члан већа</w:t>
      </w:r>
    </w:p>
    <w:p w:rsidR="00D27AB2" w:rsidRPr="002A3BA7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RS" w:eastAsia="sr-Cyrl-CS"/>
        </w:rPr>
        <w:t>4. Јелена Јовановић-члан већа</w:t>
      </w:r>
    </w:p>
    <w:p w:rsidR="00D27AB2" w:rsidRPr="002A3BA7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</w:p>
    <w:p w:rsidR="00D27AB2" w:rsidRPr="002A3BA7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  <w:r w:rsidRPr="002A3BA7">
        <w:rPr>
          <w:rFonts w:eastAsia="Arial Unicode MS"/>
          <w:lang w:val="sr-Latn-RS" w:eastAsia="sr-Cyrl-CS"/>
        </w:rPr>
        <w:t xml:space="preserve">  </w:t>
      </w:r>
      <w:r w:rsidRPr="002A3BA7">
        <w:rPr>
          <w:rFonts w:eastAsia="Arial Unicode MS"/>
          <w:lang w:val="sr-Cyrl-RS" w:eastAsia="sr-Cyrl-CS"/>
        </w:rPr>
        <w:t>Веће поступа у следећем саставу:</w:t>
      </w:r>
    </w:p>
    <w:p w:rsidR="00D27AB2" w:rsidRPr="00D27AB2" w:rsidRDefault="00D27AB2" w:rsidP="00D27AB2">
      <w:pPr>
        <w:jc w:val="both"/>
        <w:rPr>
          <w:rFonts w:eastAsia="Arial Unicode MS"/>
          <w:lang w:val="sr-Cyrl-RS" w:eastAsia="sr-Cyrl-CS"/>
        </w:rPr>
      </w:pPr>
    </w:p>
    <w:p w:rsidR="00D27AB2" w:rsidRPr="002A3BA7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RS" w:eastAsia="sr-Cyrl-CS"/>
        </w:rPr>
        <w:t>1. Горан Савић-председник већа</w:t>
      </w:r>
    </w:p>
    <w:p w:rsidR="00D27AB2" w:rsidRPr="002A3BA7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2A3BA7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RS" w:eastAsia="sr-Cyrl-CS"/>
        </w:rPr>
        <w:t>2. Вера Тешић-члан већа</w:t>
      </w:r>
    </w:p>
    <w:p w:rsidR="00D27AB2" w:rsidRPr="002A3BA7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RS" w:eastAsia="sr-Cyrl-CS"/>
        </w:rPr>
        <w:t>3. Бранка Жерајић-члан већа</w:t>
      </w:r>
    </w:p>
    <w:p w:rsidR="00D27AB2" w:rsidRPr="002A3BA7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</w:p>
    <w:p w:rsidR="00D27AB2" w:rsidRPr="002A3BA7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  <w:r w:rsidRPr="002A3BA7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RS" w:eastAsia="sr-Cyrl-CS"/>
        </w:rPr>
        <w:t>и</w:t>
      </w:r>
    </w:p>
    <w:p w:rsidR="00D27AB2" w:rsidRPr="002A3BA7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</w:p>
    <w:p w:rsidR="00D27AB2" w:rsidRPr="002A3BA7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RS" w:eastAsia="sr-Cyrl-CS"/>
        </w:rPr>
        <w:t>1. Горан Савић-председник већа</w:t>
      </w:r>
    </w:p>
    <w:p w:rsidR="00D27AB2" w:rsidRPr="002A3BA7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RS" w:eastAsia="sr-Cyrl-CS"/>
        </w:rPr>
        <w:t>2. Бранка Жерајић-члан већа</w:t>
      </w:r>
    </w:p>
    <w:p w:rsidR="00D27AB2" w:rsidRPr="002A3BA7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  <w:r w:rsidRPr="002A3BA7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RS" w:eastAsia="sr-Cyrl-CS"/>
        </w:rPr>
        <w:t>3. Јелена Јовановић-члан већа</w:t>
      </w:r>
    </w:p>
    <w:p w:rsidR="00D27AB2" w:rsidRPr="002A3BA7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</w:p>
    <w:p w:rsidR="00D27AB2" w:rsidRPr="002A3BA7" w:rsidRDefault="00D27AB2" w:rsidP="00D27AB2">
      <w:pPr>
        <w:ind w:firstLine="720"/>
        <w:rPr>
          <w:rFonts w:eastAsia="Arial Unicode MS"/>
          <w:lang w:val="sr-Cyrl-RS" w:eastAsia="sr-Cyrl-CS"/>
        </w:rPr>
      </w:pPr>
      <w:r w:rsidRPr="002A3BA7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RS" w:eastAsia="sr-Cyrl-CS"/>
        </w:rPr>
        <w:t>У случају одсуства било ког чла</w:t>
      </w:r>
      <w:r w:rsidRPr="00D27AB2">
        <w:rPr>
          <w:rFonts w:eastAsia="Arial Unicode MS"/>
          <w:lang w:val="sr-Cyrl-RS" w:eastAsia="sr-Cyrl-CS"/>
        </w:rPr>
        <w:t>на већа мења га члан овог већа.</w:t>
      </w:r>
    </w:p>
    <w:p w:rsidR="008873AB" w:rsidRPr="00D27AB2" w:rsidRDefault="008873AB" w:rsidP="006755EA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27AB2" w:rsidRDefault="008873AB" w:rsidP="008873AB">
      <w:pPr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                    3. веће</w:t>
      </w:r>
    </w:p>
    <w:p w:rsidR="008873AB" w:rsidRPr="00D27AB2" w:rsidRDefault="008873AB" w:rsidP="008873AB">
      <w:pPr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Младен Николић-преседник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Драган Драговић-члан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Светлана Ђуровић-члан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6" w:name="bookmark7"/>
      <w:r w:rsidRPr="00D27AB2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27AB2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4. веће</w:t>
      </w:r>
      <w:bookmarkEnd w:id="6"/>
    </w:p>
    <w:p w:rsidR="008873AB" w:rsidRPr="00D27AB2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Ивана Павловић-председник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Александра Поповић-члан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Александар Васић-члан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7" w:name="bookmark8"/>
      <w:r w:rsidRPr="00D27AB2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27AB2" w:rsidRDefault="008873AB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5. веће</w:t>
      </w:r>
      <w:bookmarkEnd w:id="7"/>
    </w:p>
    <w:p w:rsidR="00D27AB2" w:rsidRPr="002A3BA7" w:rsidRDefault="00D27AB2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D27AB2" w:rsidRPr="002A3BA7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2A3BA7">
        <w:rPr>
          <w:rFonts w:eastAsia="Arial Unicode MS"/>
          <w:lang w:val="sr-Cyrl-RS" w:eastAsia="sr-Cyrl-CS"/>
        </w:rPr>
        <w:t>1. Бранислава Горавица -преседник већа</w:t>
      </w:r>
    </w:p>
    <w:p w:rsidR="00D27AB2" w:rsidRPr="002A3BA7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2A3BA7">
        <w:rPr>
          <w:rFonts w:eastAsia="Arial Unicode MS"/>
          <w:lang w:val="sr-Cyrl-RS" w:eastAsia="sr-Cyrl-CS"/>
        </w:rPr>
        <w:t xml:space="preserve"> 2. Ђорђе Јовановић-члан већа</w:t>
      </w:r>
    </w:p>
    <w:p w:rsidR="00D27AB2" w:rsidRPr="002A3BA7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2A3BA7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RS" w:eastAsia="sr-Cyrl-CS"/>
        </w:rPr>
        <w:t xml:space="preserve">3. Весна Тодоровић </w:t>
      </w:r>
      <w:r w:rsidRPr="00D27AB2">
        <w:rPr>
          <w:rFonts w:eastAsia="Arial Unicode MS"/>
          <w:lang w:val="sr-Cyrl-RS" w:eastAsia="sr-Cyrl-CS"/>
        </w:rPr>
        <w:t>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27AB2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6. веће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Снежана Марић-преседник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Јован Кордић-члан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Љиљана Вуковић-члан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________________________________________________________________</w:t>
      </w:r>
    </w:p>
    <w:p w:rsidR="00EF3843" w:rsidRPr="00D27AB2" w:rsidRDefault="00EF3843" w:rsidP="008873AB">
      <w:pPr>
        <w:ind w:left="144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left="144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7.веће</w:t>
      </w:r>
    </w:p>
    <w:p w:rsidR="008873AB" w:rsidRPr="00D27AB2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Татјана Ђурица-преседник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Слободанка Виденовић-члан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Тијана Поповић-члан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                        8.веће</w:t>
      </w:r>
    </w:p>
    <w:p w:rsidR="008873AB" w:rsidRPr="00D27AB2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Биљана Суботић -председник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2. </w:t>
      </w:r>
      <w:bookmarkStart w:id="8" w:name="bookmark9"/>
      <w:r w:rsidRPr="00D27AB2">
        <w:rPr>
          <w:rFonts w:eastAsia="Arial Unicode MS"/>
          <w:lang w:val="sr-Cyrl-RS" w:eastAsia="sr-Cyrl-CS"/>
        </w:rPr>
        <w:t>Мила Ђорђевић 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Јасмина Ђурђевић-члан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4. Јасминка Обућина- председник већа у сваком 4. предмету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27AB2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9. веће</w:t>
      </w:r>
      <w:bookmarkEnd w:id="8"/>
    </w:p>
    <w:p w:rsidR="008873AB" w:rsidRPr="00D27AB2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Татјана Влаисављевић-председник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Верица Смиљанић-члан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Снежана Илић-члан већа</w:t>
      </w:r>
    </w:p>
    <w:p w:rsidR="008873AB" w:rsidRPr="00D27AB2" w:rsidRDefault="008873AB" w:rsidP="00EF3843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bookmarkStart w:id="9" w:name="bookmark10"/>
      <w:r w:rsidRPr="00D27AB2">
        <w:rPr>
          <w:rFonts w:eastAsia="Arial Unicode MS"/>
          <w:lang w:val="sr-Cyrl-RS" w:eastAsia="sr-Cyrl-CS"/>
        </w:rPr>
        <w:t>___</w:t>
      </w:r>
      <w:r w:rsidR="00EF3843" w:rsidRPr="00D27AB2">
        <w:rPr>
          <w:rFonts w:eastAsia="Arial Unicode MS"/>
          <w:lang w:val="sr-Cyrl-RS" w:eastAsia="sr-Cyrl-CS"/>
        </w:rPr>
        <w:t>________</w:t>
      </w:r>
      <w:r w:rsidRPr="00D27AB2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D27AB2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10. веће</w:t>
      </w:r>
      <w:bookmarkEnd w:id="9"/>
    </w:p>
    <w:p w:rsidR="008873AB" w:rsidRPr="00D27AB2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Златан Димитрић-председник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Зорица Туцаков 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Бојана Миљуш Мартиновић -члан већа</w:t>
      </w:r>
      <w:r w:rsidRPr="00D27AB2">
        <w:rPr>
          <w:rFonts w:eastAsia="Arial Unicode MS"/>
          <w:lang w:val="sr-Cyrl-RS" w:eastAsia="sr-Cyrl-CS"/>
        </w:rPr>
        <w:tab/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Александра Поповић– заменик члана већа, која поступа у случају спречености судије известиоца или председника већа и као члан већа који поступа када се одлучује из области ван привредних преступа.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ab/>
        <w:t>11. веће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Милица Милановић-Траиловић-председник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Данијела Дукић-члан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Снежана Стојановић-члан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D27AB2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>12. веће</w:t>
      </w:r>
    </w:p>
    <w:p w:rsidR="008873AB" w:rsidRPr="00D27AB2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D27AB2" w:rsidRDefault="008873AB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Дејан Ћојбашић-председник већа</w:t>
      </w:r>
    </w:p>
    <w:p w:rsidR="008873AB" w:rsidRPr="00D27AB2" w:rsidRDefault="008873AB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Љиљана Миловановић-члан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  Маја Живковић -члан већа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 ________________________________________________________________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>2) Председници већа су дужни да организују рад у већу.</w:t>
      </w: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 xml:space="preserve">а) У случају одсутности или спречености, председника већа замењује први члан истог већа. </w:t>
      </w: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 xml:space="preserve">б) У случају одсутности или спречености појединог члана већа, попуна се врши из реда судија чланова већа исте специјализације. </w:t>
      </w: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>в) Председници већа ће замењивати одсутне или спречене чланове већа према потреби, уколико се попуна не може обезбедити од судија који су чланови већа.</w:t>
      </w: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 xml:space="preserve"> г) Попуна већа превасходно се врши из већа исте специјализације. </w:t>
      </w: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 xml:space="preserve">д) Уколико није могуће извршити попуну већа из већа исте специјализације, попуна ће се извршити из реда судија чланова осталих већа, а по одлуци председника већа, што председник већа констатује у књизи већања. </w:t>
      </w: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 xml:space="preserve">ђ) Судијски помоћници су дужни да ажурно воде књигу већања коју потписују председник и чланови већа и судијски помоћник у својству записничара. </w:t>
      </w: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 xml:space="preserve">е) Датум доношења одлуке уноси се у програм АВП „ЛИБРА – ПАС“ најкасније сутрадан од дана одржавања већања. </w:t>
      </w: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>ж) Председник већа одговара за уредно и правилно вођење евиденције у књизи већања као и за правилно и благовремено уношења података о извећаним одлукама АВП „ЛИБРА – ПАС“.</w:t>
      </w: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 xml:space="preserve">з) Расподела предмета се врши случајним избором, преко компјутерског програма, водећи рачуна о специјализованим већима. </w:t>
      </w: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 xml:space="preserve">и) У случају сумње приликом уписа предмета да ли се ради о предмету поједине специјализације, одлуку доноси председник Одељења за привредне спорове. </w:t>
      </w: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 xml:space="preserve">ј) Предмети се решавају по реду пријема. Од овога се може одступити у хитним, старим предметима обухваћеним Програмом за решавање старих предмета и у другим оправданим случајевима по наредби – одобрењу председника суда, односно заменика преседника суда.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к) Судије се равномерно задужују предметима уз поштовање правила о сразмерном умањењу задужења због других обавеза у суду.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b/>
          <w:i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л) Умањено задужење предметима за 30%  (Пж, Рж) има председник Одељења судске праксе и председник већа, судија Татјана Ђурица.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љ) Умањено задужење предметима за 20% има заменик председника суда и председник већа, судија Невен Вукашиновић.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i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м) Умањење задужења предметима за 10% имају заменици председника одељења и председници већа:</w:t>
      </w:r>
    </w:p>
    <w:p w:rsidR="008873AB" w:rsidRPr="00D27AB2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Горан Савић, председник већа,</w:t>
      </w:r>
    </w:p>
    <w:p w:rsidR="008873AB" w:rsidRPr="00D27AB2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Младен Николић, председник већа,</w:t>
      </w:r>
    </w:p>
    <w:p w:rsidR="008873AB" w:rsidRPr="00D27AB2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Ивана Павловић, заменик председника одељења судске праксе и председник већа,</w:t>
      </w:r>
    </w:p>
    <w:p w:rsidR="00D27AB2" w:rsidRPr="00D27AB2" w:rsidRDefault="00D27AB2" w:rsidP="00D27AB2">
      <w:pPr>
        <w:pStyle w:val="ListParagraph"/>
        <w:numPr>
          <w:ilvl w:val="0"/>
          <w:numId w:val="1"/>
        </w:numPr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Бранислава Горавица, председник већа</w:t>
      </w:r>
    </w:p>
    <w:p w:rsidR="00D27AB2" w:rsidRPr="00D27AB2" w:rsidRDefault="00D27AB2" w:rsidP="00D27AB2">
      <w:pPr>
        <w:pStyle w:val="ListParagraph"/>
        <w:ind w:left="785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Снежана Марић, председник Одељења за привредне спорове и председник већа,</w:t>
      </w:r>
    </w:p>
    <w:p w:rsidR="008873AB" w:rsidRPr="00D27AB2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Данијела Дукић, председник Одељења за повреду права на суђење у разумном року, </w:t>
      </w:r>
    </w:p>
    <w:p w:rsidR="008873AB" w:rsidRPr="00D27AB2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Милица Милановић Траиловић, заменик председника одељења судске праксе и председник већа,</w:t>
      </w:r>
    </w:p>
    <w:p w:rsidR="008873AB" w:rsidRPr="00D27AB2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Татјана Влаисављевић, председник већа,</w:t>
      </w:r>
    </w:p>
    <w:p w:rsidR="008873AB" w:rsidRPr="00D27AB2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Биљана Суботић, председник већ</w:t>
      </w:r>
      <w:r w:rsidRPr="00D27AB2">
        <w:rPr>
          <w:rFonts w:eastAsia="Arial Unicode MS"/>
          <w:lang w:val="sr-Latn-RS" w:eastAsia="sr-Cyrl-CS"/>
        </w:rPr>
        <w:t>a</w:t>
      </w:r>
      <w:r w:rsidRPr="00D27AB2">
        <w:rPr>
          <w:rFonts w:eastAsia="Arial Unicode MS"/>
          <w:lang w:val="sr-Cyrl-RS" w:eastAsia="sr-Cyrl-CS"/>
        </w:rPr>
        <w:t>,</w:t>
      </w:r>
    </w:p>
    <w:p w:rsidR="008873AB" w:rsidRPr="00D27AB2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Златан Димитрић, председник одељења за привредне преступе и председник већа,</w:t>
      </w:r>
    </w:p>
    <w:p w:rsidR="008873AB" w:rsidRPr="00D27AB2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Дејан Ћојбашић, председник већа.</w:t>
      </w: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</w:p>
    <w:p w:rsidR="008873AB" w:rsidRPr="00D27AB2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>м) Председник Привредног апелационог суда, Јасминка Обућина, не задужује се предметима, осим предмета делегација и предмета заштите права на суђење у разумном року</w:t>
      </w:r>
      <w:r w:rsidRPr="00D27AB2">
        <w:rPr>
          <w:rFonts w:eastAsia="Arial Unicode MS"/>
          <w:lang w:val="sr-Cyrl-RS" w:eastAsia="sr-Cyrl-CS"/>
        </w:rPr>
        <w:t xml:space="preserve"> и поступа у 8. већу као председник већа у сваком 4. предмету.</w:t>
      </w:r>
    </w:p>
    <w:p w:rsidR="008873AB" w:rsidRPr="00D27AB2" w:rsidRDefault="008873AB" w:rsidP="008873AB">
      <w:pPr>
        <w:jc w:val="both"/>
        <w:rPr>
          <w:rFonts w:eastAsia="Arial Unicode MS"/>
          <w:b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ab/>
        <w:t>н) Председник суда поступа у предметима делегације, као председник већа – судија известилац у већу састављеном применом овог распореда послова.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ab/>
        <w:t>њ) Одлуком председника суда може се одступити од овог годишњег распореда послова у случајевима прописаним чланом 23. и 25. Закона о судијама и чланом 54. Судског пословника уз обавезу обавештавања председника Врховног касационог суда.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VII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У Одељењу за привредне спорове распоређују се сви запослени судијски помоћници, изузев судијских помоћника распоређених у Одељење судске праксе, Одељење за привредне преступе и Одељење за заштиту права на суђење у разумном року.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VIII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Одлуку о распореду и оцењивању судијских помоћника доноси председник суда. 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IX 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ОДЕЉЕЊЕ ЗА ПРИВРЕДНЕ ПРЕСТУПЕ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а) У саставу овог одељења су судије: </w:t>
      </w:r>
    </w:p>
    <w:p w:rsidR="008873AB" w:rsidRPr="00D27AB2" w:rsidRDefault="008873AB" w:rsidP="008873AB">
      <w:pPr>
        <w:numPr>
          <w:ilvl w:val="0"/>
          <w:numId w:val="4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Златан Димитрић, председник већа, </w:t>
      </w:r>
    </w:p>
    <w:p w:rsidR="008873AB" w:rsidRPr="00D27AB2" w:rsidRDefault="008873AB" w:rsidP="008873AB">
      <w:pPr>
        <w:numPr>
          <w:ilvl w:val="0"/>
          <w:numId w:val="4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Зорица Туцаков, члан већа, </w:t>
      </w:r>
    </w:p>
    <w:p w:rsidR="008873AB" w:rsidRPr="00D27AB2" w:rsidRDefault="008873AB" w:rsidP="008873AB">
      <w:pPr>
        <w:numPr>
          <w:ilvl w:val="0"/>
          <w:numId w:val="4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Бојана Миљуш Мартиновић, члан већа, </w:t>
      </w:r>
    </w:p>
    <w:p w:rsidR="008873AB" w:rsidRPr="00D27AB2" w:rsidRDefault="008873AB" w:rsidP="008873AB">
      <w:pPr>
        <w:numPr>
          <w:ilvl w:val="0"/>
          <w:numId w:val="4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Александра Поповић– заменик члана већа, који поступа у случају спречености судије известиоца </w:t>
      </w:r>
    </w:p>
    <w:p w:rsidR="008873AB" w:rsidRPr="00D27AB2" w:rsidRDefault="008873AB" w:rsidP="008873AB">
      <w:pPr>
        <w:ind w:left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left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б) У саставу овог Одељења је и судија поротник.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в) На рад у овом Одељењу распоређују се судски саветници:</w:t>
      </w:r>
    </w:p>
    <w:p w:rsidR="008873AB" w:rsidRPr="00D27AB2" w:rsidRDefault="008873AB" w:rsidP="008873AB">
      <w:pPr>
        <w:numPr>
          <w:ilvl w:val="0"/>
          <w:numId w:val="5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Љиљана Стојковић </w:t>
      </w:r>
    </w:p>
    <w:p w:rsidR="008873AB" w:rsidRPr="00D27AB2" w:rsidRDefault="008873AB" w:rsidP="008873AB">
      <w:pPr>
        <w:numPr>
          <w:ilvl w:val="0"/>
          <w:numId w:val="5"/>
        </w:numPr>
        <w:spacing w:after="160"/>
        <w:jc w:val="both"/>
        <w:rPr>
          <w:rFonts w:eastAsia="Arial Unicode MS"/>
          <w:lang w:val="sr-Cyrl-RS" w:eastAsia="sr-Cyrl-CS"/>
        </w:rPr>
      </w:pPr>
      <w:bookmarkStart w:id="10" w:name="bookmark11"/>
      <w:r w:rsidRPr="00D27AB2">
        <w:rPr>
          <w:rFonts w:eastAsia="Arial Unicode MS"/>
          <w:lang w:val="sr-Cyrl-RS" w:eastAsia="sr-Cyrl-CS"/>
        </w:rPr>
        <w:t>Јелена Бјелогрлић</w:t>
      </w:r>
    </w:p>
    <w:p w:rsidR="008873AB" w:rsidRPr="00D27AB2" w:rsidRDefault="008873AB" w:rsidP="008873AB">
      <w:pPr>
        <w:numPr>
          <w:ilvl w:val="0"/>
          <w:numId w:val="5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Јелена Шопаловић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bookmarkStart w:id="11" w:name="bookmark12"/>
      <w:bookmarkEnd w:id="10"/>
      <w:r w:rsidRPr="00D27AB2">
        <w:rPr>
          <w:rFonts w:eastAsia="Arial Unicode MS"/>
          <w:lang w:val="sr-Cyrl-RS" w:eastAsia="sr-Cyrl-CS"/>
        </w:rPr>
        <w:t>X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ОДЕЉЕЊЕ ЗА МЕДИЈАЦИЈУ</w:t>
      </w:r>
      <w:bookmarkEnd w:id="11"/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а)</w:t>
      </w:r>
      <w:r w:rsidRPr="00D27AB2">
        <w:rPr>
          <w:rFonts w:eastAsia="Arial Unicode MS"/>
          <w:bCs/>
          <w:lang w:val="sr-Cyrl-RS" w:eastAsia="sr-Cyrl-CS"/>
        </w:rPr>
        <w:t xml:space="preserve"> У</w:t>
      </w:r>
      <w:r w:rsidRPr="00D27AB2">
        <w:rPr>
          <w:rFonts w:eastAsia="Arial Unicode MS"/>
          <w:lang w:val="sr-Cyrl-RS" w:eastAsia="sr-Cyrl-CS"/>
        </w:rPr>
        <w:t xml:space="preserve"> саставу овог Одељења су судије: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Јасминка Обућина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Ивана Павловић</w:t>
      </w:r>
    </w:p>
    <w:p w:rsidR="008873AB" w:rsidRPr="00D27AB2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Милица Милановић Траиловић</w:t>
      </w:r>
    </w:p>
    <w:p w:rsidR="008873AB" w:rsidRPr="00D27AB2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4. Татјана Влаисављевић</w:t>
      </w:r>
    </w:p>
    <w:p w:rsidR="008873AB" w:rsidRPr="00D27AB2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5. Весна Тодоровић</w:t>
      </w:r>
    </w:p>
    <w:p w:rsidR="008873AB" w:rsidRPr="00D27AB2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6. Љиљана Миловановић</w:t>
      </w:r>
    </w:p>
    <w:p w:rsidR="008873AB" w:rsidRPr="00D27AB2" w:rsidRDefault="008873AB" w:rsidP="008873AB">
      <w:pPr>
        <w:ind w:left="360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б) За координатора</w:t>
      </w:r>
      <w:r w:rsidRPr="00D27AB2">
        <w:rPr>
          <w:rFonts w:eastAsia="Arial Unicode MS"/>
          <w:bCs/>
          <w:lang w:val="sr-Cyrl-RS" w:eastAsia="sr-Cyrl-CS"/>
        </w:rPr>
        <w:t xml:space="preserve"> Одељења за медијацију,</w:t>
      </w:r>
      <w:r w:rsidRPr="00D27AB2">
        <w:rPr>
          <w:rFonts w:eastAsia="Arial Unicode MS"/>
          <w:lang w:val="sr-Cyrl-RS" w:eastAsia="sr-Cyrl-CS"/>
        </w:rPr>
        <w:t xml:space="preserve"> одређује се судија Ивана Павловић.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XI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ОДЕЉЕЊЕ СУДСКЕ ПРАКСЕ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а) У саставу овог Одељења су судије: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Јасминка Обућина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2. Татјана Ђурица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Снежана Марић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4. Златан Димитрић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5. Данијела Дукић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6. Ивана Павловић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7. Милица Милановић Траиловић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8. Невен Вукашиновић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9. Младен Николић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10. Дејан Ћојбашић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XII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а) Предмете који су решени у Одељењу за привредне спорове (парничне, ванпарничне и извршне) прегледаће судије: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Јасминка Обућина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2. Татјана Ђурица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Милица Милановић Траиловић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4. Ивана Павловић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5. Снежана Марић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6. Горан Савић 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7. Невен Вукашиновић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8. Младен Николић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9. Весна Тодоровић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б) Ради праћења и уједначавања судске праксе и примене прописа одређују се</w:t>
      </w:r>
      <w:r w:rsidRPr="00D27AB2">
        <w:rPr>
          <w:rFonts w:eastAsia="Arial Unicode MS"/>
          <w:bCs/>
          <w:lang w:val="sr-Cyrl-RS" w:eastAsia="sr-Cyrl-CS"/>
        </w:rPr>
        <w:t xml:space="preserve"> координатори</w:t>
      </w:r>
      <w:r w:rsidRPr="00D27AB2">
        <w:rPr>
          <w:rFonts w:eastAsia="Arial Unicode MS"/>
          <w:lang w:val="sr-Cyrl-RS" w:eastAsia="sr-Cyrl-CS"/>
        </w:rPr>
        <w:t xml:space="preserve"> за предмете специјализованих већа, судије: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>1. За статусне спорове:</w:t>
      </w:r>
      <w:r w:rsidRPr="00D27AB2">
        <w:rPr>
          <w:rFonts w:eastAsia="Arial Unicode MS"/>
          <w:lang w:val="sr-Cyrl-RS" w:eastAsia="sr-Cyrl-CS"/>
        </w:rPr>
        <w:t xml:space="preserve"> судије Горан Савић,  Невен Вукашиновић и Бранка Жерајић.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>2. За банкарске спорове:</w:t>
      </w:r>
      <w:r w:rsidRPr="00D27AB2">
        <w:rPr>
          <w:rFonts w:eastAsia="Arial Unicode MS"/>
          <w:lang w:val="sr-Cyrl-RS" w:eastAsia="sr-Cyrl-CS"/>
        </w:rPr>
        <w:t xml:space="preserve"> судије Снежана Марић, Весна Тодоровић и Дејан Ћојбашић.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>3. За спорове са иностраним елементом:</w:t>
      </w:r>
      <w:r w:rsidRPr="00D27AB2">
        <w:rPr>
          <w:rFonts w:eastAsia="Arial Unicode MS"/>
          <w:lang w:val="sr-Cyrl-RS" w:eastAsia="sr-Cyrl-CS"/>
        </w:rPr>
        <w:t xml:space="preserve"> судије Младен Николић и Ивана Павловић.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4. За предмете стечаја, ликвидације, принудног поравнања и реорганизације: судије Јасминка Обућина, Татјана Ђурица и Биљана Суботић.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5. За спорове за заштиту интелектуалне својине: судије Татјана Влаисављевић, Милица Милановић Траиловић и Данијела Дукић.</w:t>
      </w:r>
    </w:p>
    <w:p w:rsidR="008873AB" w:rsidRPr="00D27AB2" w:rsidRDefault="008873AB" w:rsidP="008873AB">
      <w:pPr>
        <w:ind w:firstLine="720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6. За предмете поступања по захтевима за заштиту права за суђење у разумном року: председник суда Јасминка Обућина и судија Данијела Дукић.</w:t>
      </w:r>
    </w:p>
    <w:p w:rsidR="008873AB" w:rsidRPr="00D27AB2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7. За предмете извршења: судије Младен Николић и Бранка Жерајић.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XIII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D27AB2" w:rsidRDefault="008873AB" w:rsidP="008873AB">
      <w:pPr>
        <w:ind w:firstLine="720"/>
        <w:jc w:val="center"/>
        <w:rPr>
          <w:rFonts w:eastAsia="Arial Unicode MS"/>
          <w:bCs/>
          <w:lang w:val="sr-Cyrl-RS" w:eastAsia="sr-Cyrl-CS"/>
        </w:rPr>
      </w:pPr>
      <w:r w:rsidRPr="00D27AB2">
        <w:rPr>
          <w:rFonts w:eastAsia="Arial Unicode MS"/>
          <w:bCs/>
          <w:lang w:val="sr-Cyrl-RS" w:eastAsia="sr-Cyrl-CS"/>
        </w:rPr>
        <w:t>СУДСКИ САВЕТНИЦИ У СУДСКОЈ ПРАКСИ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D27AB2" w:rsidRDefault="008873AB" w:rsidP="008873AB">
      <w:pPr>
        <w:numPr>
          <w:ilvl w:val="0"/>
          <w:numId w:val="6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За саветнике у</w:t>
      </w:r>
      <w:r w:rsidRPr="00D27AB2">
        <w:rPr>
          <w:rFonts w:eastAsia="Arial Unicode MS"/>
          <w:bCs/>
          <w:lang w:val="sr-Cyrl-RS" w:eastAsia="sr-Cyrl-CS"/>
        </w:rPr>
        <w:t xml:space="preserve"> Одељењу судске праксе</w:t>
      </w:r>
      <w:r w:rsidRPr="00D27AB2">
        <w:rPr>
          <w:rFonts w:eastAsia="Arial Unicode MS"/>
          <w:lang w:val="sr-Cyrl-RS" w:eastAsia="sr-Cyrl-CS"/>
        </w:rPr>
        <w:t xml:space="preserve"> распоређују се судски саветници: </w:t>
      </w:r>
    </w:p>
    <w:p w:rsidR="008873AB" w:rsidRPr="00D27AB2" w:rsidRDefault="008873AB" w:rsidP="008873AB">
      <w:pPr>
        <w:numPr>
          <w:ilvl w:val="0"/>
          <w:numId w:val="7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Наташа Бабић, </w:t>
      </w:r>
    </w:p>
    <w:p w:rsidR="008873AB" w:rsidRPr="00D27AB2" w:rsidRDefault="008873AB" w:rsidP="008873AB">
      <w:pPr>
        <w:numPr>
          <w:ilvl w:val="0"/>
          <w:numId w:val="7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Милош Стојиљковић,</w:t>
      </w:r>
    </w:p>
    <w:p w:rsidR="008873AB" w:rsidRPr="00D27AB2" w:rsidRDefault="008873AB" w:rsidP="008873AB">
      <w:pPr>
        <w:numPr>
          <w:ilvl w:val="0"/>
          <w:numId w:val="7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Данило Грујичић,</w:t>
      </w:r>
    </w:p>
    <w:p w:rsidR="008873AB" w:rsidRPr="00D27AB2" w:rsidRDefault="008873AB" w:rsidP="008873AB">
      <w:pPr>
        <w:numPr>
          <w:ilvl w:val="0"/>
          <w:numId w:val="7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Горан Максимовић,</w:t>
      </w:r>
    </w:p>
    <w:p w:rsidR="008873AB" w:rsidRPr="00D27AB2" w:rsidRDefault="008873AB" w:rsidP="008873AB">
      <w:pPr>
        <w:numPr>
          <w:ilvl w:val="0"/>
          <w:numId w:val="7"/>
        </w:numPr>
        <w:spacing w:after="16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Невенка Михајловић, за предмете повреде права на суђење у разумном року </w:t>
      </w:r>
    </w:p>
    <w:p w:rsidR="008873AB" w:rsidRPr="00D27AB2" w:rsidRDefault="008873AB" w:rsidP="008873AB">
      <w:pPr>
        <w:spacing w:after="160"/>
        <w:ind w:left="360" w:firstLine="720"/>
        <w:rPr>
          <w:rFonts w:eastAsiaTheme="minorHAnsi"/>
          <w:szCs w:val="22"/>
          <w:lang w:val="sr-Cyrl-RS" w:eastAsia="sr-Cyrl-CS"/>
        </w:rPr>
      </w:pPr>
      <w:r w:rsidRPr="00D27AB2">
        <w:rPr>
          <w:rFonts w:eastAsiaTheme="minorHAnsi"/>
          <w:szCs w:val="22"/>
          <w:lang w:val="sr-Cyrl-RS" w:eastAsia="sr-Cyrl-CS"/>
        </w:rPr>
        <w:t xml:space="preserve">6. Бранислав Јокичић, </w:t>
      </w:r>
    </w:p>
    <w:p w:rsidR="008873AB" w:rsidRPr="00D27AB2" w:rsidRDefault="008873AB" w:rsidP="008873AB">
      <w:pPr>
        <w:spacing w:after="160"/>
        <w:ind w:left="360" w:firstLine="720"/>
        <w:rPr>
          <w:rFonts w:eastAsiaTheme="minorHAnsi"/>
          <w:szCs w:val="22"/>
          <w:lang w:val="sr-Cyrl-RS" w:eastAsia="sr-Cyrl-CS"/>
        </w:rPr>
      </w:pPr>
      <w:r w:rsidRPr="00D27AB2">
        <w:rPr>
          <w:rFonts w:eastAsiaTheme="minorHAnsi"/>
          <w:szCs w:val="22"/>
          <w:lang w:val="sr-Cyrl-RS" w:eastAsia="sr-Cyrl-CS"/>
        </w:rPr>
        <w:t>7. Небојша Миленковић</w:t>
      </w:r>
    </w:p>
    <w:p w:rsidR="008873AB" w:rsidRPr="00D27AB2" w:rsidRDefault="008873AB" w:rsidP="008873AB">
      <w:pPr>
        <w:ind w:left="144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left="144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б) Судски саветник Драган Симановић распоређује се за компјутерску обраду и преглед предмета, а посебно за ажурирање стварног регистра појмова прописа и одлука из раније објављених "Билтена судске праксе привредних судова", да води евиденцију и регистар ревизијских одлука, као и евиденцију и регистар усвојених правних схватања, да допуњује и ажурира као и имплементира ISIS базу (ДОС верзија) судске праксе Привредног апелационог суда и WINISIS – WINDOWS окружењу, те да обавља друге послове по одлуци председника Суда - председника Одељења.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XIV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1. За</w:t>
      </w:r>
      <w:r w:rsidRPr="00D27AB2">
        <w:rPr>
          <w:rFonts w:eastAsia="Arial Unicode MS"/>
          <w:bCs/>
          <w:lang w:val="sr-Cyrl-RS" w:eastAsia="sr-Cyrl-CS"/>
        </w:rPr>
        <w:t xml:space="preserve"> портпарола</w:t>
      </w:r>
      <w:r w:rsidRPr="00D27AB2">
        <w:rPr>
          <w:rFonts w:eastAsia="Arial Unicode MS"/>
          <w:lang w:val="sr-Cyrl-RS" w:eastAsia="sr-Cyrl-CS"/>
        </w:rPr>
        <w:t xml:space="preserve"> Привредног апелационог суда одређује се Јасна Марић, која ће посао обављати поред послова судијског саветника.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2. У одсуству председника суда дужност обавештавања јавности вршиће заменици председника. У случају одсуства PR Јасне Марић дужност PR врши секретар суда Вера Кресоја.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3. Одређује се Координациона група за праћење и спровођење обавезе обавештавања јавности о раду Суда у саставу: председник Суда, заменици председника суда, портпарол суда, председници судских одељења и секретар Суда.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XV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 </w:t>
      </w: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За</w:t>
      </w:r>
      <w:r w:rsidRPr="00D27AB2">
        <w:rPr>
          <w:rFonts w:eastAsia="Arial Unicode MS"/>
          <w:bCs/>
          <w:lang w:val="sr-Cyrl-RS" w:eastAsia="sr-Cyrl-CS"/>
        </w:rPr>
        <w:t xml:space="preserve"> координатора програма стручног усавршавања</w:t>
      </w:r>
      <w:r w:rsidRPr="00D27AB2">
        <w:rPr>
          <w:rFonts w:eastAsia="Arial Unicode MS"/>
          <w:lang w:val="sr-Cyrl-RS" w:eastAsia="sr-Cyrl-CS"/>
        </w:rPr>
        <w:t xml:space="preserve"> - едукације судија и судијских помоћника и програм реформе правосудног система одређује се судија Бранка Жерајић, а за заменика судија Милица Милановић Траиловић.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 xml:space="preserve">XVI 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За</w:t>
      </w:r>
      <w:r w:rsidRPr="00D27AB2">
        <w:rPr>
          <w:rFonts w:eastAsia="Arial Unicode MS"/>
          <w:bCs/>
          <w:lang w:val="sr-Cyrl-RS" w:eastAsia="sr-Cyrl-CS"/>
        </w:rPr>
        <w:t xml:space="preserve"> координатора за сарадњу са Правним факултетом и обуку студената правних факултета</w:t>
      </w:r>
      <w:r w:rsidRPr="00D27AB2">
        <w:rPr>
          <w:rFonts w:eastAsia="Arial Unicode MS"/>
          <w:lang w:val="sr-Cyrl-RS" w:eastAsia="sr-Cyrl-CS"/>
        </w:rPr>
        <w:t xml:space="preserve"> одређује се судија Данијела Дукић, а за заменика судија</w:t>
      </w:r>
      <w:bookmarkStart w:id="12" w:name="bookmark18"/>
      <w:r w:rsidRPr="00D27AB2">
        <w:rPr>
          <w:rFonts w:eastAsia="Arial Unicode MS"/>
          <w:lang w:val="sr-Cyrl-RS" w:eastAsia="sr-Cyrl-CS"/>
        </w:rPr>
        <w:t xml:space="preserve"> Тијана Поповић.</w:t>
      </w:r>
    </w:p>
    <w:bookmarkEnd w:id="12"/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D27AB2">
        <w:rPr>
          <w:rFonts w:eastAsia="Arial Unicode MS"/>
          <w:lang w:val="sr-Cyrl-RS" w:eastAsia="sr-Cyrl-CS"/>
        </w:rPr>
        <w:t>XVII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center"/>
        <w:rPr>
          <w:rFonts w:eastAsia="Arial Unicode MS"/>
          <w:lang w:val="sr-Cyrl-CS" w:eastAsia="sr-Cyrl-CS"/>
        </w:rPr>
      </w:pPr>
    </w:p>
    <w:p w:rsidR="008873AB" w:rsidRPr="00D27AB2" w:rsidRDefault="008873AB" w:rsidP="008873AB">
      <w:pPr>
        <w:jc w:val="both"/>
        <w:rPr>
          <w:rFonts w:eastAsia="Arial Unicode MS"/>
          <w:lang w:val="sr-Cyrl-CS" w:eastAsia="sr-Cyrl-CS"/>
        </w:rPr>
      </w:pPr>
      <w:r w:rsidRPr="00D27AB2">
        <w:rPr>
          <w:rFonts w:eastAsia="Arial Unicode MS"/>
          <w:lang w:val="sr-Cyrl-CS" w:eastAsia="sr-Cyrl-CS"/>
        </w:rPr>
        <w:tab/>
        <w:t xml:space="preserve">Годишњи распоред послова у </w:t>
      </w:r>
      <w:r w:rsidRPr="00D27AB2">
        <w:rPr>
          <w:rFonts w:eastAsia="Arial Unicode MS"/>
          <w:lang w:val="sr-Latn-RS" w:eastAsia="sr-Cyrl-CS"/>
        </w:rPr>
        <w:t xml:space="preserve"> </w:t>
      </w:r>
      <w:r w:rsidRPr="00D27AB2">
        <w:rPr>
          <w:rFonts w:eastAsia="Arial Unicode MS"/>
          <w:lang w:val="sr-Cyrl-CS" w:eastAsia="sr-Cyrl-CS"/>
        </w:rPr>
        <w:t xml:space="preserve">Привредном </w:t>
      </w:r>
      <w:r w:rsidRPr="00D27AB2">
        <w:rPr>
          <w:rFonts w:eastAsia="Arial Unicode MS"/>
          <w:lang w:val="sr-Latn-RS" w:eastAsia="sr-Cyrl-CS"/>
        </w:rPr>
        <w:t xml:space="preserve"> </w:t>
      </w:r>
      <w:r w:rsidRPr="00D27AB2">
        <w:rPr>
          <w:rFonts w:eastAsia="Arial Unicode MS"/>
          <w:lang w:val="sr-Cyrl-CS" w:eastAsia="sr-Cyrl-CS"/>
        </w:rPr>
        <w:t xml:space="preserve">апелационом </w:t>
      </w:r>
      <w:r w:rsidRPr="00D27AB2">
        <w:rPr>
          <w:rFonts w:eastAsia="Arial Unicode MS"/>
          <w:lang w:val="sr-Latn-RS" w:eastAsia="sr-Cyrl-CS"/>
        </w:rPr>
        <w:t xml:space="preserve"> </w:t>
      </w:r>
      <w:r w:rsidRPr="00D27AB2">
        <w:rPr>
          <w:rFonts w:eastAsia="Arial Unicode MS"/>
          <w:lang w:val="sr-Cyrl-CS" w:eastAsia="sr-Cyrl-CS"/>
        </w:rPr>
        <w:t xml:space="preserve">суду </w:t>
      </w:r>
      <w:r w:rsidRPr="00D27AB2">
        <w:rPr>
          <w:rFonts w:eastAsia="Arial Unicode MS"/>
          <w:lang w:val="sr-Latn-RS" w:eastAsia="sr-Cyrl-CS"/>
        </w:rPr>
        <w:t xml:space="preserve"> </w:t>
      </w:r>
      <w:r w:rsidRPr="00D27AB2">
        <w:rPr>
          <w:rFonts w:eastAsia="Arial Unicode MS"/>
          <w:lang w:val="sr-Cyrl-CS" w:eastAsia="sr-Cyrl-CS"/>
        </w:rPr>
        <w:t xml:space="preserve">за </w:t>
      </w:r>
      <w:r w:rsidRPr="00D27AB2">
        <w:rPr>
          <w:rFonts w:eastAsia="Arial Unicode MS"/>
          <w:lang w:val="sr-Latn-RS" w:eastAsia="sr-Cyrl-CS"/>
        </w:rPr>
        <w:t xml:space="preserve"> </w:t>
      </w:r>
      <w:r w:rsidRPr="00D27AB2">
        <w:rPr>
          <w:rFonts w:eastAsia="Arial Unicode MS"/>
          <w:lang w:val="sr-Cyrl-CS" w:eastAsia="sr-Cyrl-CS"/>
        </w:rPr>
        <w:t>2021. годину I Су 2/</w:t>
      </w:r>
      <w:r w:rsidRPr="00D27AB2">
        <w:rPr>
          <w:rFonts w:eastAsia="Arial Unicode MS"/>
          <w:lang w:val="sr-Cyrl-RS" w:eastAsia="sr-Cyrl-CS"/>
        </w:rPr>
        <w:t>20-</w:t>
      </w:r>
      <w:r w:rsidRPr="00D27AB2">
        <w:rPr>
          <w:rFonts w:eastAsia="Arial Unicode MS"/>
          <w:lang w:eastAsia="sr-Cyrl-CS"/>
        </w:rPr>
        <w:t xml:space="preserve">430 </w:t>
      </w:r>
      <w:r w:rsidRPr="00D27AB2">
        <w:rPr>
          <w:rFonts w:eastAsia="Arial Unicode MS"/>
          <w:lang w:val="sr-Cyrl-CS" w:eastAsia="sr-Cyrl-CS"/>
        </w:rPr>
        <w:t xml:space="preserve">од   </w:t>
      </w:r>
      <w:r w:rsidRPr="00D27AB2">
        <w:rPr>
          <w:rFonts w:eastAsia="Arial Unicode MS"/>
          <w:lang w:val="sr-Cyrl-RS" w:eastAsia="sr-Cyrl-CS"/>
        </w:rPr>
        <w:t>14</w:t>
      </w:r>
      <w:r w:rsidRPr="00D27AB2">
        <w:rPr>
          <w:rFonts w:eastAsia="Arial Unicode MS"/>
          <w:lang w:val="sr-Cyrl-CS" w:eastAsia="sr-Cyrl-CS"/>
        </w:rPr>
        <w:t>.</w:t>
      </w:r>
      <w:r w:rsidRPr="00D27AB2">
        <w:rPr>
          <w:rFonts w:eastAsia="Arial Unicode MS"/>
          <w:lang w:val="sr-Cyrl-RS" w:eastAsia="sr-Cyrl-CS"/>
        </w:rPr>
        <w:t>0</w:t>
      </w:r>
      <w:r w:rsidRPr="00D27AB2">
        <w:rPr>
          <w:rFonts w:eastAsia="Arial Unicode MS"/>
          <w:lang w:eastAsia="sr-Cyrl-CS"/>
        </w:rPr>
        <w:t>1</w:t>
      </w:r>
      <w:r w:rsidRPr="00D27AB2">
        <w:rPr>
          <w:rFonts w:eastAsia="Arial Unicode MS"/>
          <w:lang w:val="sr-Cyrl-CS" w:eastAsia="sr-Cyrl-CS"/>
        </w:rPr>
        <w:t>.202</w:t>
      </w:r>
      <w:r w:rsidRPr="00D27AB2">
        <w:rPr>
          <w:rFonts w:eastAsia="Arial Unicode MS"/>
          <w:lang w:val="sr-Cyrl-RS" w:eastAsia="sr-Cyrl-CS"/>
        </w:rPr>
        <w:t>1</w:t>
      </w:r>
      <w:r w:rsidRPr="00D27AB2">
        <w:rPr>
          <w:rFonts w:eastAsia="Arial Unicode MS"/>
          <w:lang w:val="sr-Cyrl-CS" w:eastAsia="sr-Cyrl-CS"/>
        </w:rPr>
        <w:t>. године</w:t>
      </w:r>
      <w:r w:rsidRPr="00D27AB2">
        <w:rPr>
          <w:rFonts w:eastAsia="Arial Unicode MS"/>
          <w:lang w:val="sr-Cyrl-RS" w:eastAsia="sr-Cyrl-CS"/>
        </w:rPr>
        <w:t xml:space="preserve"> са изменом: </w:t>
      </w:r>
      <w:r w:rsidRPr="00D27AB2">
        <w:rPr>
          <w:rFonts w:eastAsia="Arial Unicode MS"/>
          <w:lang w:val="sr-Cyrl-CS" w:eastAsia="sr-Cyrl-CS"/>
        </w:rPr>
        <w:t>I Су 2/</w:t>
      </w:r>
      <w:r w:rsidRPr="00D27AB2">
        <w:rPr>
          <w:rFonts w:eastAsia="Arial Unicode MS"/>
          <w:lang w:val="sr-Latn-RS" w:eastAsia="sr-Cyrl-CS"/>
        </w:rPr>
        <w:t>21-</w:t>
      </w:r>
      <w:r w:rsidRPr="00D27AB2">
        <w:rPr>
          <w:rFonts w:eastAsia="Arial Unicode MS"/>
          <w:lang w:val="sr-Cyrl-RS" w:eastAsia="sr-Cyrl-CS"/>
        </w:rPr>
        <w:t>52</w:t>
      </w:r>
      <w:r w:rsidRPr="00D27AB2">
        <w:rPr>
          <w:rFonts w:eastAsia="Arial Unicode MS"/>
          <w:lang w:val="sr-Latn-RS" w:eastAsia="sr-Cyrl-CS"/>
        </w:rPr>
        <w:t xml:space="preserve"> </w:t>
      </w:r>
      <w:r w:rsidRPr="00D27AB2">
        <w:rPr>
          <w:rFonts w:eastAsia="Arial Unicode MS"/>
          <w:lang w:val="sr-Cyrl-RS" w:eastAsia="sr-Cyrl-CS"/>
        </w:rPr>
        <w:t xml:space="preserve">од </w:t>
      </w:r>
      <w:r w:rsidRPr="00D27AB2">
        <w:rPr>
          <w:rFonts w:eastAsia="Arial Unicode MS"/>
          <w:lang w:val="sr-Cyrl-CS" w:eastAsia="sr-Cyrl-CS"/>
        </w:rPr>
        <w:t>02.03.2021. године</w:t>
      </w:r>
      <w:r w:rsidRPr="00D27AB2">
        <w:rPr>
          <w:rFonts w:eastAsia="Arial Unicode MS"/>
          <w:lang w:val="sr-Cyrl-RS" w:eastAsia="sr-Cyrl-CS"/>
        </w:rPr>
        <w:t xml:space="preserve">  примењ</w:t>
      </w:r>
      <w:r w:rsidR="00EF3843" w:rsidRPr="00D27AB2">
        <w:rPr>
          <w:rFonts w:eastAsia="Arial Unicode MS"/>
          <w:lang w:val="sr-Cyrl-RS" w:eastAsia="sr-Cyrl-CS"/>
        </w:rPr>
        <w:t xml:space="preserve">ује се </w:t>
      </w:r>
      <w:r w:rsidRPr="00D27AB2">
        <w:rPr>
          <w:rFonts w:eastAsia="Arial Unicode MS"/>
          <w:lang w:val="sr-Cyrl-RS" w:eastAsia="sr-Cyrl-CS"/>
        </w:rPr>
        <w:t>од  06.04.2021. године</w:t>
      </w:r>
      <w:r w:rsidRPr="00D27AB2">
        <w:rPr>
          <w:rFonts w:eastAsia="Arial Unicode MS"/>
          <w:lang w:val="sr-Cyrl-CS" w:eastAsia="sr-Cyrl-CS"/>
        </w:rPr>
        <w:t>.</w:t>
      </w: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D27AB2" w:rsidRPr="002A3BA7" w:rsidRDefault="00D27AB2" w:rsidP="00D27AB2">
      <w:pPr>
        <w:jc w:val="both"/>
        <w:rPr>
          <w:rFonts w:eastAsia="Arial Unicode MS"/>
          <w:lang w:val="sr-Cyrl-CS" w:eastAsia="sr-Cyrl-CS"/>
        </w:rPr>
      </w:pPr>
      <w:r w:rsidRPr="002A3BA7">
        <w:rPr>
          <w:rFonts w:eastAsia="Arial Unicode MS"/>
          <w:lang w:val="sr-Cyrl-CS" w:eastAsia="sr-Cyrl-CS"/>
        </w:rPr>
        <w:tab/>
        <w:t xml:space="preserve">Годишњи распоред послова у </w:t>
      </w:r>
      <w:r w:rsidRPr="002A3BA7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CS" w:eastAsia="sr-Cyrl-CS"/>
        </w:rPr>
        <w:t xml:space="preserve">Привредном </w:t>
      </w:r>
      <w:r w:rsidRPr="002A3BA7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CS" w:eastAsia="sr-Cyrl-CS"/>
        </w:rPr>
        <w:t xml:space="preserve">апелационом </w:t>
      </w:r>
      <w:r w:rsidRPr="002A3BA7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CS" w:eastAsia="sr-Cyrl-CS"/>
        </w:rPr>
        <w:t xml:space="preserve">суду </w:t>
      </w:r>
      <w:r w:rsidRPr="002A3BA7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CS" w:eastAsia="sr-Cyrl-CS"/>
        </w:rPr>
        <w:t xml:space="preserve">за </w:t>
      </w:r>
      <w:r w:rsidRPr="002A3BA7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CS" w:eastAsia="sr-Cyrl-CS"/>
        </w:rPr>
        <w:t>2021. годину I Су 2/</w:t>
      </w:r>
      <w:r w:rsidRPr="002A3BA7">
        <w:rPr>
          <w:rFonts w:eastAsia="Arial Unicode MS"/>
          <w:lang w:val="sr-Cyrl-RS" w:eastAsia="sr-Cyrl-CS"/>
        </w:rPr>
        <w:t>20-</w:t>
      </w:r>
      <w:r w:rsidRPr="002A3BA7">
        <w:rPr>
          <w:rFonts w:eastAsia="Arial Unicode MS"/>
          <w:lang w:eastAsia="sr-Cyrl-CS"/>
        </w:rPr>
        <w:t xml:space="preserve">430 </w:t>
      </w:r>
      <w:r w:rsidRPr="002A3BA7">
        <w:rPr>
          <w:rFonts w:eastAsia="Arial Unicode MS"/>
          <w:lang w:val="sr-Cyrl-CS" w:eastAsia="sr-Cyrl-CS"/>
        </w:rPr>
        <w:t xml:space="preserve">од   </w:t>
      </w:r>
      <w:r w:rsidRPr="002A3BA7">
        <w:rPr>
          <w:rFonts w:eastAsia="Arial Unicode MS"/>
          <w:lang w:val="sr-Cyrl-RS" w:eastAsia="sr-Cyrl-CS"/>
        </w:rPr>
        <w:t>14</w:t>
      </w:r>
      <w:r w:rsidRPr="002A3BA7">
        <w:rPr>
          <w:rFonts w:eastAsia="Arial Unicode MS"/>
          <w:lang w:val="sr-Cyrl-CS" w:eastAsia="sr-Cyrl-CS"/>
        </w:rPr>
        <w:t>.</w:t>
      </w:r>
      <w:r w:rsidRPr="002A3BA7">
        <w:rPr>
          <w:rFonts w:eastAsia="Arial Unicode MS"/>
          <w:lang w:val="sr-Cyrl-RS" w:eastAsia="sr-Cyrl-CS"/>
        </w:rPr>
        <w:t>0</w:t>
      </w:r>
      <w:r w:rsidRPr="002A3BA7">
        <w:rPr>
          <w:rFonts w:eastAsia="Arial Unicode MS"/>
          <w:lang w:eastAsia="sr-Cyrl-CS"/>
        </w:rPr>
        <w:t>1</w:t>
      </w:r>
      <w:r w:rsidRPr="002A3BA7">
        <w:rPr>
          <w:rFonts w:eastAsia="Arial Unicode MS"/>
          <w:lang w:val="sr-Cyrl-CS" w:eastAsia="sr-Cyrl-CS"/>
        </w:rPr>
        <w:t>.202</w:t>
      </w:r>
      <w:r w:rsidRPr="002A3BA7">
        <w:rPr>
          <w:rFonts w:eastAsia="Arial Unicode MS"/>
          <w:lang w:val="sr-Cyrl-RS" w:eastAsia="sr-Cyrl-CS"/>
        </w:rPr>
        <w:t>1</w:t>
      </w:r>
      <w:r w:rsidRPr="002A3BA7">
        <w:rPr>
          <w:rFonts w:eastAsia="Arial Unicode MS"/>
          <w:lang w:val="sr-Cyrl-CS" w:eastAsia="sr-Cyrl-CS"/>
        </w:rPr>
        <w:t>. године</w:t>
      </w:r>
      <w:r w:rsidRPr="002A3BA7">
        <w:rPr>
          <w:rFonts w:eastAsia="Arial Unicode MS"/>
          <w:lang w:val="sr-Cyrl-RS" w:eastAsia="sr-Cyrl-CS"/>
        </w:rPr>
        <w:t xml:space="preserve"> са изменама: </w:t>
      </w:r>
      <w:r w:rsidRPr="002A3BA7">
        <w:rPr>
          <w:rFonts w:eastAsia="Arial Unicode MS"/>
          <w:lang w:val="sr-Cyrl-CS" w:eastAsia="sr-Cyrl-CS"/>
        </w:rPr>
        <w:t>I Су 2/</w:t>
      </w:r>
      <w:r w:rsidRPr="002A3BA7">
        <w:rPr>
          <w:rFonts w:eastAsia="Arial Unicode MS"/>
          <w:lang w:val="sr-Latn-RS" w:eastAsia="sr-Cyrl-CS"/>
        </w:rPr>
        <w:t>21-</w:t>
      </w:r>
      <w:r w:rsidRPr="002A3BA7">
        <w:rPr>
          <w:rFonts w:eastAsia="Arial Unicode MS"/>
          <w:lang w:val="sr-Cyrl-RS" w:eastAsia="sr-Cyrl-CS"/>
        </w:rPr>
        <w:t>52</w:t>
      </w:r>
      <w:r w:rsidRPr="002A3BA7">
        <w:rPr>
          <w:rFonts w:eastAsia="Arial Unicode MS"/>
          <w:lang w:val="sr-Latn-RS" w:eastAsia="sr-Cyrl-CS"/>
        </w:rPr>
        <w:t xml:space="preserve"> </w:t>
      </w:r>
      <w:r w:rsidRPr="002A3BA7">
        <w:rPr>
          <w:rFonts w:eastAsia="Arial Unicode MS"/>
          <w:lang w:val="sr-Cyrl-RS" w:eastAsia="sr-Cyrl-CS"/>
        </w:rPr>
        <w:t xml:space="preserve">од </w:t>
      </w:r>
      <w:r w:rsidRPr="002A3BA7">
        <w:rPr>
          <w:rFonts w:eastAsia="Arial Unicode MS"/>
          <w:lang w:val="sr-Cyrl-CS" w:eastAsia="sr-Cyrl-CS"/>
        </w:rPr>
        <w:t>02.03.2021. године</w:t>
      </w:r>
      <w:r w:rsidRPr="00D27AB2">
        <w:rPr>
          <w:rFonts w:eastAsia="Arial Unicode MS"/>
          <w:lang w:val="sr-Cyrl-RS" w:eastAsia="sr-Cyrl-CS"/>
        </w:rPr>
        <w:t>,</w:t>
      </w:r>
      <w:r w:rsidRPr="002A3BA7">
        <w:rPr>
          <w:rFonts w:eastAsia="Arial Unicode MS"/>
          <w:lang w:val="sr-Cyrl-RS" w:eastAsia="sr-Cyrl-CS"/>
        </w:rPr>
        <w:t xml:space="preserve"> </w:t>
      </w:r>
      <w:r w:rsidRPr="002A3BA7">
        <w:rPr>
          <w:rFonts w:eastAsia="Arial Unicode MS"/>
          <w:lang w:val="sr-Cyrl-CS" w:eastAsia="sr-Cyrl-CS"/>
        </w:rPr>
        <w:t>I Су 2/</w:t>
      </w:r>
      <w:r w:rsidRPr="002A3BA7">
        <w:rPr>
          <w:rFonts w:eastAsia="Arial Unicode MS"/>
          <w:lang w:val="sr-Latn-RS" w:eastAsia="sr-Cyrl-CS"/>
        </w:rPr>
        <w:t>21-79</w:t>
      </w:r>
      <w:r w:rsidRPr="002A3BA7">
        <w:rPr>
          <w:rFonts w:eastAsia="Arial Unicode MS"/>
          <w:lang w:val="sr-Cyrl-RS" w:eastAsia="sr-Cyrl-CS"/>
        </w:rPr>
        <w:t xml:space="preserve"> од </w:t>
      </w:r>
      <w:r w:rsidRPr="002A3BA7">
        <w:rPr>
          <w:rFonts w:eastAsia="Arial Unicode MS"/>
          <w:lang w:val="sr-Cyrl-CS" w:eastAsia="sr-Cyrl-CS"/>
        </w:rPr>
        <w:t>01.04.2021.</w:t>
      </w:r>
      <w:r w:rsidRPr="002A3BA7">
        <w:rPr>
          <w:rFonts w:eastAsia="Arial Unicode MS"/>
          <w:lang w:val="sr-Cyrl-RS" w:eastAsia="sr-Cyrl-CS"/>
        </w:rPr>
        <w:t xml:space="preserve">године  </w:t>
      </w:r>
      <w:r w:rsidRPr="00D27AB2">
        <w:rPr>
          <w:rFonts w:eastAsia="Arial Unicode MS"/>
          <w:lang w:val="sr-Cyrl-RS" w:eastAsia="sr-Cyrl-CS"/>
        </w:rPr>
        <w:t xml:space="preserve">и </w:t>
      </w:r>
      <w:r w:rsidRPr="002A3BA7">
        <w:rPr>
          <w:rFonts w:eastAsia="Arial Unicode MS"/>
          <w:lang w:val="sr-Cyrl-RS" w:eastAsia="sr-Cyrl-CS"/>
        </w:rPr>
        <w:t xml:space="preserve"> </w:t>
      </w:r>
      <w:r w:rsidRPr="002A3BA7">
        <w:rPr>
          <w:rFonts w:eastAsia="Arial Unicode MS"/>
          <w:lang w:val="sr-Cyrl-CS" w:eastAsia="sr-Cyrl-CS"/>
        </w:rPr>
        <w:t>I Су 2/</w:t>
      </w:r>
      <w:r w:rsidRPr="002A3BA7">
        <w:rPr>
          <w:rFonts w:eastAsia="Arial Unicode MS"/>
          <w:lang w:val="sr-Latn-RS" w:eastAsia="sr-Cyrl-CS"/>
        </w:rPr>
        <w:t>21-</w:t>
      </w:r>
      <w:r w:rsidRPr="00D27AB2">
        <w:rPr>
          <w:rFonts w:eastAsia="Arial Unicode MS"/>
          <w:lang w:val="sr-Cyrl-RS" w:eastAsia="sr-Cyrl-CS"/>
        </w:rPr>
        <w:t>122</w:t>
      </w:r>
      <w:r w:rsidRPr="002A3BA7">
        <w:rPr>
          <w:rFonts w:eastAsia="Arial Unicode MS"/>
          <w:lang w:val="sr-Cyrl-RS" w:eastAsia="sr-Cyrl-CS"/>
        </w:rPr>
        <w:t xml:space="preserve"> од </w:t>
      </w:r>
      <w:r w:rsidRPr="00D27AB2">
        <w:rPr>
          <w:rFonts w:eastAsia="Arial Unicode MS"/>
          <w:lang w:val="sr-Cyrl-CS" w:eastAsia="sr-Cyrl-CS"/>
        </w:rPr>
        <w:t>10.06</w:t>
      </w:r>
      <w:r w:rsidRPr="002A3BA7">
        <w:rPr>
          <w:rFonts w:eastAsia="Arial Unicode MS"/>
          <w:lang w:val="sr-Cyrl-CS" w:eastAsia="sr-Cyrl-CS"/>
        </w:rPr>
        <w:t>.2021.</w:t>
      </w:r>
      <w:r w:rsidRPr="002A3BA7">
        <w:rPr>
          <w:rFonts w:eastAsia="Arial Unicode MS"/>
          <w:lang w:val="sr-Cyrl-RS" w:eastAsia="sr-Cyrl-CS"/>
        </w:rPr>
        <w:t xml:space="preserve">године </w:t>
      </w:r>
      <w:r w:rsidRPr="002A3BA7">
        <w:rPr>
          <w:rFonts w:eastAsia="Arial Unicode MS"/>
          <w:lang w:val="sr-Cyrl-CS" w:eastAsia="sr-Cyrl-CS"/>
        </w:rPr>
        <w:t xml:space="preserve">ступа на снагу </w:t>
      </w:r>
      <w:r w:rsidRPr="002A3BA7">
        <w:rPr>
          <w:rFonts w:eastAsia="Arial Unicode MS"/>
          <w:lang w:val="sr-Cyrl-RS" w:eastAsia="sr-Cyrl-CS"/>
        </w:rPr>
        <w:t>14.06.2021. године</w:t>
      </w:r>
      <w:r w:rsidRPr="002A3BA7">
        <w:rPr>
          <w:rFonts w:eastAsia="Arial Unicode MS"/>
          <w:lang w:val="sr-Cyrl-CS" w:eastAsia="sr-Cyrl-CS"/>
        </w:rPr>
        <w:t>.</w:t>
      </w:r>
    </w:p>
    <w:p w:rsidR="008873AB" w:rsidRPr="00D27AB2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D27AB2" w:rsidRDefault="008873AB" w:rsidP="008873AB">
      <w:pPr>
        <w:jc w:val="both"/>
        <w:rPr>
          <w:rFonts w:eastAsia="Arial Unicode MS"/>
          <w:lang w:val="sr-Cyrl-RS" w:eastAsia="sr-Cyrl-C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8873AB" w:rsidRPr="00D27AB2" w:rsidTr="00402306">
        <w:tc>
          <w:tcPr>
            <w:tcW w:w="4968" w:type="dxa"/>
          </w:tcPr>
          <w:p w:rsidR="008873AB" w:rsidRPr="00D27AB2" w:rsidRDefault="008873AB" w:rsidP="00402306">
            <w:pPr>
              <w:jc w:val="both"/>
              <w:rPr>
                <w:rFonts w:eastAsia="Arial Unicode MS"/>
                <w:lang w:val="sr-Cyrl-CS" w:eastAsia="sr-Cyrl-CS"/>
              </w:rPr>
            </w:pPr>
          </w:p>
        </w:tc>
        <w:tc>
          <w:tcPr>
            <w:tcW w:w="4320" w:type="dxa"/>
            <w:hideMark/>
          </w:tcPr>
          <w:p w:rsidR="008873AB" w:rsidRPr="00D27AB2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D27AB2">
              <w:rPr>
                <w:rFonts w:eastAsia="Arial Unicode MS"/>
                <w:b/>
                <w:lang w:val="sr-Cyrl-CS" w:eastAsia="sr-Cyrl-CS"/>
              </w:rPr>
              <w:t>ПРЕДСЕДНИК СУДА</w:t>
            </w:r>
          </w:p>
          <w:p w:rsidR="008873AB" w:rsidRPr="00D27AB2" w:rsidRDefault="008873AB" w:rsidP="00402306">
            <w:pPr>
              <w:jc w:val="center"/>
              <w:rPr>
                <w:rFonts w:eastAsia="Arial Unicode MS"/>
                <w:lang w:val="sr-Cyrl-CS" w:eastAsia="sr-Cyrl-CS"/>
              </w:rPr>
            </w:pPr>
            <w:r w:rsidRPr="00D27AB2">
              <w:rPr>
                <w:rFonts w:eastAsia="Arial Unicode MS"/>
                <w:b/>
                <w:lang w:val="sr-Cyrl-CS" w:eastAsia="sr-Cyrl-CS"/>
              </w:rPr>
              <w:t>Јасминка Обућина</w:t>
            </w:r>
          </w:p>
        </w:tc>
      </w:tr>
    </w:tbl>
    <w:p w:rsidR="008873AB" w:rsidRPr="00D27AB2" w:rsidRDefault="008873AB" w:rsidP="008873AB">
      <w:pPr>
        <w:ind w:left="360"/>
        <w:rPr>
          <w:rFonts w:eastAsia="Arial Unicode MS"/>
          <w:lang w:val="sr-Cyrl-CS" w:eastAsia="sr-Cyrl-CS"/>
        </w:rPr>
      </w:pPr>
    </w:p>
    <w:p w:rsidR="008873AB" w:rsidRPr="00D27AB2" w:rsidRDefault="008873AB" w:rsidP="008873AB">
      <w:pPr>
        <w:jc w:val="both"/>
        <w:rPr>
          <w:rFonts w:eastAsia="Arial Unicode MS"/>
          <w:lang w:val="sr-Cyrl-CS" w:eastAsia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494"/>
      </w:tblGrid>
      <w:tr w:rsidR="008873AB" w:rsidRPr="00D27AB2" w:rsidTr="00402306">
        <w:tc>
          <w:tcPr>
            <w:tcW w:w="4621" w:type="dxa"/>
            <w:shd w:val="clear" w:color="auto" w:fill="auto"/>
          </w:tcPr>
          <w:p w:rsidR="008873AB" w:rsidRPr="00D27AB2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D27AB2">
              <w:rPr>
                <w:rFonts w:eastAsia="Arial Unicode MS"/>
                <w:b/>
                <w:lang w:val="sr-Cyrl-RS" w:eastAsia="sr-Cyrl-CS"/>
              </w:rPr>
              <w:t>ПОУКА О ПРАВНОМ ЛЕКУ:</w:t>
            </w:r>
          </w:p>
          <w:p w:rsidR="008873AB" w:rsidRPr="00D27AB2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D27AB2">
              <w:rPr>
                <w:rFonts w:eastAsia="Arial Unicode MS"/>
                <w:lang w:val="sr-Cyrl-RS" w:eastAsia="sr-Cyrl-CS"/>
              </w:rPr>
              <w:t xml:space="preserve">Судије имају право приговора, на Годишњи распоред послова, председнику Врховног касационог суда, у року од 3 дана, од дана саопштавања на седници свих судија. </w:t>
            </w:r>
          </w:p>
        </w:tc>
        <w:tc>
          <w:tcPr>
            <w:tcW w:w="4622" w:type="dxa"/>
            <w:shd w:val="clear" w:color="auto" w:fill="auto"/>
          </w:tcPr>
          <w:p w:rsidR="008873AB" w:rsidRPr="00D27AB2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8873AB" w:rsidRPr="00D27AB2" w:rsidRDefault="008873AB" w:rsidP="008873AB">
      <w:pPr>
        <w:rPr>
          <w:rFonts w:eastAsia="Arial Unicode MS"/>
          <w:lang w:val="sr-Cyrl-RS" w:eastAsia="sr-Cyrl-C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027"/>
      </w:tblGrid>
      <w:tr w:rsidR="00D27AB2" w:rsidRPr="00D27AB2" w:rsidTr="00402306">
        <w:trPr>
          <w:trHeight w:val="6958"/>
        </w:trPr>
        <w:tc>
          <w:tcPr>
            <w:tcW w:w="9027" w:type="dxa"/>
            <w:shd w:val="clear" w:color="auto" w:fill="auto"/>
          </w:tcPr>
          <w:p w:rsidR="008873AB" w:rsidRPr="00D27AB2" w:rsidRDefault="008873AB" w:rsidP="00402306">
            <w:pPr>
              <w:jc w:val="both"/>
              <w:rPr>
                <w:rFonts w:eastAsia="Arial Unicode MS"/>
                <w:bCs/>
                <w:lang w:val="sr-Cyrl-RS" w:eastAsia="sr-Cyrl-CS"/>
              </w:rPr>
            </w:pPr>
          </w:p>
          <w:p w:rsidR="008873AB" w:rsidRPr="00D27AB2" w:rsidRDefault="008873AB" w:rsidP="00402306">
            <w:pPr>
              <w:jc w:val="center"/>
              <w:rPr>
                <w:rFonts w:eastAsia="Arial Unicode MS"/>
                <w:lang w:val="sr-Cyrl-RS" w:eastAsia="sr-Cyrl-CS"/>
              </w:rPr>
            </w:pPr>
          </w:p>
          <w:p w:rsidR="008873AB" w:rsidRPr="00D27AB2" w:rsidRDefault="008873AB" w:rsidP="00402306">
            <w:pPr>
              <w:jc w:val="both"/>
              <w:rPr>
                <w:rFonts w:eastAsia="Arial Unicode MS"/>
                <w:lang w:val="sr-Cyrl-RS" w:eastAsia="sr-Cyrl-C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5"/>
              <w:gridCol w:w="4406"/>
            </w:tblGrid>
            <w:tr w:rsidR="00D27AB2" w:rsidRPr="00D27AB2" w:rsidTr="00402306">
              <w:trPr>
                <w:trHeight w:val="70"/>
              </w:trPr>
              <w:tc>
                <w:tcPr>
                  <w:tcW w:w="4621" w:type="dxa"/>
                  <w:shd w:val="clear" w:color="auto" w:fill="auto"/>
                </w:tcPr>
                <w:p w:rsidR="008873AB" w:rsidRPr="00D27AB2" w:rsidRDefault="008873AB" w:rsidP="0042442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Arial Unicode MS"/>
                      <w:b/>
                      <w:lang w:val="sr-Cyrl-RS" w:eastAsia="sr-Cyrl-CS"/>
                    </w:rPr>
                  </w:pPr>
                  <w:r w:rsidRPr="00D27AB2">
                    <w:rPr>
                      <w:rFonts w:eastAsia="Arial Unicode MS"/>
                      <w:lang w:val="sr-Cyrl-RS" w:eastAsia="sr-Cyrl-CS"/>
                    </w:rPr>
                    <w:t xml:space="preserve"> 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8873AB" w:rsidRPr="00D27AB2" w:rsidRDefault="008873AB" w:rsidP="0042442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Arial Unicode MS"/>
                      <w:b/>
                      <w:lang w:val="sr-Cyrl-RS" w:eastAsia="sr-Cyrl-CS"/>
                    </w:rPr>
                  </w:pPr>
                </w:p>
              </w:tc>
            </w:tr>
          </w:tbl>
          <w:p w:rsidR="008873AB" w:rsidRPr="00D27AB2" w:rsidRDefault="008873AB" w:rsidP="00402306">
            <w:pPr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8873AB" w:rsidRPr="00D27AB2" w:rsidRDefault="008873AB" w:rsidP="008873AB">
      <w:pPr>
        <w:spacing w:after="160"/>
        <w:rPr>
          <w:rFonts w:eastAsiaTheme="minorHAnsi"/>
          <w:szCs w:val="22"/>
        </w:rPr>
      </w:pPr>
    </w:p>
    <w:p w:rsidR="008873AB" w:rsidRPr="00D27AB2" w:rsidRDefault="008873AB" w:rsidP="008873AB"/>
    <w:p w:rsidR="008F0F37" w:rsidRPr="00D27AB2" w:rsidRDefault="008F0F37" w:rsidP="008873AB"/>
    <w:sectPr w:rsidR="008F0F37" w:rsidRPr="00D27AB2" w:rsidSect="0013336C">
      <w:footerReference w:type="even" r:id="rId8"/>
      <w:footerReference w:type="default" r:id="rId9"/>
      <w:pgSz w:w="11907" w:h="16840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95" w:rsidRDefault="00EF3843">
      <w:r>
        <w:separator/>
      </w:r>
    </w:p>
  </w:endnote>
  <w:endnote w:type="continuationSeparator" w:id="0">
    <w:p w:rsidR="002E7595" w:rsidRDefault="00EF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Default="0013336C" w:rsidP="00133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Pr="00B61EBB" w:rsidRDefault="0013336C" w:rsidP="0013336C">
    <w:pPr>
      <w:pStyle w:val="Footer"/>
      <w:framePr w:wrap="around" w:vAnchor="text" w:hAnchor="margin" w:xAlign="right" w:y="1"/>
      <w:rPr>
        <w:rStyle w:val="PageNumber"/>
      </w:rPr>
    </w:pPr>
    <w:r w:rsidRPr="00B61EBB">
      <w:rPr>
        <w:rStyle w:val="PageNumber"/>
      </w:rPr>
      <w:fldChar w:fldCharType="begin"/>
    </w:r>
    <w:r w:rsidRPr="00B61EBB">
      <w:rPr>
        <w:rStyle w:val="PageNumber"/>
      </w:rPr>
      <w:instrText xml:space="preserve">PAGE  </w:instrText>
    </w:r>
    <w:r w:rsidRPr="00B61EBB">
      <w:rPr>
        <w:rStyle w:val="PageNumber"/>
      </w:rPr>
      <w:fldChar w:fldCharType="separate"/>
    </w:r>
    <w:r w:rsidR="00424428">
      <w:rPr>
        <w:rStyle w:val="PageNumber"/>
        <w:noProof/>
      </w:rPr>
      <w:t>8</w:t>
    </w:r>
    <w:r w:rsidRPr="00B61EBB"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95" w:rsidRDefault="00EF3843">
      <w:r>
        <w:separator/>
      </w:r>
    </w:p>
  </w:footnote>
  <w:footnote w:type="continuationSeparator" w:id="0">
    <w:p w:rsidR="002E7595" w:rsidRDefault="00EF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BAF"/>
    <w:multiLevelType w:val="hybridMultilevel"/>
    <w:tmpl w:val="1AA239E2"/>
    <w:lvl w:ilvl="0" w:tplc="C4023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20515"/>
    <w:multiLevelType w:val="hybridMultilevel"/>
    <w:tmpl w:val="EF58863E"/>
    <w:lvl w:ilvl="0" w:tplc="8C064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C2886"/>
    <w:multiLevelType w:val="hybridMultilevel"/>
    <w:tmpl w:val="16A62982"/>
    <w:lvl w:ilvl="0" w:tplc="6F323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7145A"/>
    <w:multiLevelType w:val="hybridMultilevel"/>
    <w:tmpl w:val="3E1C38DA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77480"/>
    <w:multiLevelType w:val="hybridMultilevel"/>
    <w:tmpl w:val="09208DAE"/>
    <w:lvl w:ilvl="0" w:tplc="6D4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2145F0"/>
    <w:multiLevelType w:val="hybridMultilevel"/>
    <w:tmpl w:val="0AEA2A4C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E9D56B4"/>
    <w:multiLevelType w:val="hybridMultilevel"/>
    <w:tmpl w:val="EC565BD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375CF4"/>
    <w:multiLevelType w:val="hybridMultilevel"/>
    <w:tmpl w:val="D30C1AE4"/>
    <w:lvl w:ilvl="0" w:tplc="592A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D"/>
    <w:rsid w:val="000E23E7"/>
    <w:rsid w:val="0013336C"/>
    <w:rsid w:val="002A3BA7"/>
    <w:rsid w:val="002E7595"/>
    <w:rsid w:val="00424428"/>
    <w:rsid w:val="006755EA"/>
    <w:rsid w:val="006E7EBE"/>
    <w:rsid w:val="00773270"/>
    <w:rsid w:val="007B584D"/>
    <w:rsid w:val="008873AB"/>
    <w:rsid w:val="008F0F37"/>
    <w:rsid w:val="008F5DF1"/>
    <w:rsid w:val="00943615"/>
    <w:rsid w:val="00983A24"/>
    <w:rsid w:val="00A049E6"/>
    <w:rsid w:val="00AF0CEC"/>
    <w:rsid w:val="00B66649"/>
    <w:rsid w:val="00C664BF"/>
    <w:rsid w:val="00D27AB2"/>
    <w:rsid w:val="00DE7832"/>
    <w:rsid w:val="00DF1FBD"/>
    <w:rsid w:val="00EF3843"/>
    <w:rsid w:val="00F128D2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09B0"/>
  <w15:chartTrackingRefBased/>
  <w15:docId w15:val="{5AD7EDA8-3D30-482A-B5AA-3821492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AB"/>
    <w:pPr>
      <w:spacing w:after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B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3B5"/>
  </w:style>
  <w:style w:type="character" w:styleId="PageNumber">
    <w:name w:val="page number"/>
    <w:basedOn w:val="DefaultParagraphFont"/>
    <w:rsid w:val="00FB33B5"/>
  </w:style>
  <w:style w:type="paragraph" w:styleId="ListParagraph">
    <w:name w:val="List Paragraph"/>
    <w:basedOn w:val="Normal"/>
    <w:uiPriority w:val="34"/>
    <w:qFormat/>
    <w:rsid w:val="00FB3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Vera Kresoja</cp:lastModifiedBy>
  <cp:revision>12</cp:revision>
  <cp:lastPrinted>2021-06-10T08:45:00Z</cp:lastPrinted>
  <dcterms:created xsi:type="dcterms:W3CDTF">2021-06-10T08:24:00Z</dcterms:created>
  <dcterms:modified xsi:type="dcterms:W3CDTF">2021-06-10T08:52:00Z</dcterms:modified>
</cp:coreProperties>
</file>